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34" w:rsidRPr="00521E34" w:rsidRDefault="00521E34" w:rsidP="00521E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521E34">
        <w:rPr>
          <w:rFonts w:ascii="Times New Roman" w:eastAsia="Times New Roman" w:hAnsi="Times New Roman" w:cs="Times New Roman"/>
          <w:b/>
          <w:bCs/>
          <w:sz w:val="36"/>
          <w:szCs w:val="36"/>
        </w:rPr>
        <w:t>MARKETING (BREAST-MILK SUBSTITUTES) ACT</w:t>
      </w:r>
    </w:p>
    <w:bookmarkEnd w:id="0"/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1.   Prohibition of importation, sale, etc., of breast-milk substitutes.</w:t>
      </w:r>
    </w:p>
    <w:p w:rsidR="00521E34" w:rsidRPr="00521E34" w:rsidRDefault="00521E34" w:rsidP="00521E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Promoting sale of breast-milk substitute or infant formula.</w:t>
      </w:r>
    </w:p>
    <w:p w:rsidR="00521E34" w:rsidRPr="00521E34" w:rsidRDefault="00521E34" w:rsidP="00521E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Particulars to be inscribed on container.</w:t>
      </w:r>
    </w:p>
    <w:p w:rsidR="00521E34" w:rsidRPr="00521E34" w:rsidRDefault="00521E34" w:rsidP="00521E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Prohibition against giving of labels, etc.</w:t>
      </w:r>
    </w:p>
    <w:p w:rsidR="00521E34" w:rsidRPr="00521E34" w:rsidRDefault="00521E34" w:rsidP="00521E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Publication of advertisement for breast-milk substitute and infant formula.</w:t>
      </w:r>
    </w:p>
    <w:p w:rsidR="00521E34" w:rsidRPr="00521E34" w:rsidRDefault="00521E34" w:rsidP="00521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Duty to promote and protect breast-feeding.</w:t>
      </w:r>
    </w:p>
    <w:p w:rsidR="00521E34" w:rsidRPr="00521E34" w:rsidRDefault="00521E34" w:rsidP="00521E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Prohibition against use of facility of health care delivery system.</w:t>
      </w:r>
    </w:p>
    <w:p w:rsidR="00521E34" w:rsidRPr="00521E34" w:rsidRDefault="00521E34" w:rsidP="00521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Prescribed quality.</w:t>
      </w:r>
    </w:p>
    <w:p w:rsidR="00521E34" w:rsidRPr="00521E34" w:rsidRDefault="00521E34" w:rsidP="00521E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Laboratory analysis.</w:t>
      </w:r>
    </w:p>
    <w:p w:rsidR="00521E34" w:rsidRPr="00521E34" w:rsidRDefault="00521E34" w:rsidP="00521E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Power to search.</w:t>
      </w:r>
    </w:p>
    <w:p w:rsidR="00521E34" w:rsidRPr="00521E34" w:rsidRDefault="00521E34" w:rsidP="00521E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Penalties.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 12.  Forfeiture.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 13.  Regulations.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 14.  Interpretation.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 15.  Short title.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MARKETING (BREAST-MILK SUBSTITUTES) ACT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provide for the control of the importation, sale, advertisement, </w:t>
      </w:r>
      <w:proofErr w:type="spellStart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distribu</w:t>
      </w:r>
      <w:proofErr w:type="spellEnd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proofErr w:type="spellEnd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, or offer as sample or gift of breast-milk substitutes or infant formula to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public.</w:t>
      </w:r>
      <w:proofErr w:type="gramEnd"/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[1990 No. 41.]</w:t>
      </w:r>
      <w:proofErr w:type="gramEnd"/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[30th December, 1990]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lastRenderedPageBreak/>
        <w:t>[Commencement.]</w:t>
      </w:r>
      <w:proofErr w:type="gramEnd"/>
    </w:p>
    <w:p w:rsidR="00521E34" w:rsidRPr="00521E34" w:rsidRDefault="00521E34" w:rsidP="00521E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Prohibition of importation, sale, etc., of breast-milk substitutes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As from the commencement of this Act, no person shall import, sell, display for sale,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promote the sale of, distribute or offer as sample or gift to any person or the general pub-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lic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, any breast-milk substitute or infant formula, unless the breast-milk substitute or infant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formula has first been registered with the appropriate authority.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Promoting sale of breast-milk substitute or infant formula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No person shall, for the purpose of promoting or inducing the sale of any breast-milk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substitute or infant formula, advertise or give to any person, institution or health facility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any bonus sample of a breast-milk substitute or infant formula or any promotion device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thereof.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3. Particulars to be inscribed on container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(1) No person shall sell, display for sale, consign or deliver any breast-milk substitute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 xml:space="preserve">or infant formula in a container, unless the container bears a label on which there </w:t>
      </w:r>
      <w:proofErr w:type="spellStart"/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pears-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English language and three main Nigerian languages a true statement of the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product as to the following matters, that is-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              (i)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composition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   (ii)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storage condition;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                (ii) batch number; and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(iv)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expiry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date;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a label marked on or securely attached to the container the following state-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"Breast-milk is the best food for the child as it prevents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, chest pain and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other diseases".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(2) Any label affixed to any container of a breast-milk substitute or infant formula as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 xml:space="preserve">required under subsection (1) of this section shall bear directions for use in English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guage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and three main Nigerian languages and such adequate warnings against the health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hazards of inappropriate preparation or use.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(3) The statement referred to in subsection (1) of this section shall-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       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be clearly legible and shall appear conspicuously and in a permanent position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on the label;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specify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the name of either the manufacturer, distributor, packer or labeller of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the breast-milk substitute or infant formula; and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  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bear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an address at which such person carries on business which shall be clearly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shown in all notices, advertisements and other publications used by such per-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son in connection with his business as dealer in breast-milk substitute or infant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formula.</w:t>
      </w:r>
    </w:p>
    <w:p w:rsidR="00521E34" w:rsidRPr="00521E34" w:rsidRDefault="00521E34" w:rsidP="00521E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Prohibition against giving of labels, etc.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No person shall give with any breast-milk substitute or infant formula sold by him or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displayed by him for sale, any label or document, whether attached to or printed on the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 xml:space="preserve">wrapper or container or not, which bears any word or pictorial device whatsoever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sugges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of the superiority of breast-milk substitute or infant formula over breast-milk.</w:t>
      </w:r>
    </w:p>
    <w:p w:rsidR="00521E34" w:rsidRPr="00521E34" w:rsidRDefault="00521E34" w:rsidP="00521E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 of advertisement for breast-milk substitute and infant formula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(1) No person shall publish or be a party to the publication of any advertisement for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breast-milk substitute or infant formula which makes any claim or suggestion that bottle-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feeding is equivalent to breast-feeding.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(2) Any person who contravenes the provisions of this section shall be guilty of an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fence and liable on conviction to a fine not exceeding </w:t>
      </w:r>
      <w:r w:rsidRPr="00521E34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1,000 or to imprisonment for a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term not exceeding two years or to both such fine and imprisonment.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(3) No proceedings for an offence under this section shall be taken against any person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whose business it is to publish or arrange the publication of advertisement received in the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ordinary course of business.</w:t>
      </w:r>
    </w:p>
    <w:p w:rsidR="00521E34" w:rsidRPr="00521E34" w:rsidRDefault="00521E34" w:rsidP="00521E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Duty to promote and protect breast-feeding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It shall be the duty of every governmental, non-governmental or private institution or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engaged directly or indirectly in health care delivery to take such measures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as may encourage, promote and protect breast-feeding.</w:t>
      </w:r>
    </w:p>
    <w:p w:rsidR="00521E34" w:rsidRPr="00521E34" w:rsidRDefault="00521E34" w:rsidP="00521E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Prohibition against use of facility of health care delivery system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No facility of a health care delivery system shall be used for the purpose of promoting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displaying placards, posters or materials concerning breast-milk substitute or infant for-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mula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or other products of like nature.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8.   Prescribed quality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No person shall manufacture for sale any breast-milk substitute or infant formula, un-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less the manufacture of such breast-milk substitute or infant formula complies with the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standard and quality under the relevant provisions of the Food and Drugs Act relating to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 xml:space="preserve">that particular product and the applicable standards recommended by the Codex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Alimen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tarius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Commission and the Codex Code of Hygienic Practice for Foods for Infants and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Children.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[Cap. F32.]</w:t>
      </w:r>
    </w:p>
    <w:p w:rsidR="00521E34" w:rsidRPr="00521E34" w:rsidRDefault="00521E34" w:rsidP="00521E3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Laboratory analysis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(1) Every breast-milk substitute or infant formula intended for sale shall be subjected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to a satisfactory laboratory and clinical analysis by the manufacturer or distributor.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(2) Every manufacturer or distributor of a breast-milk substitute or infant formula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shall keep a proper record at his place of business of the analysis carried out under sub-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section (1) of this section.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Power to search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For the purposes of this Act, a person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in writing by the Minister,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at all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reasonable times and on production of that authority-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any building or place in which that person has reason to believe there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are-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  (i)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breast-milk substitute or infant formula manufactured or kept for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                  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commercial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purposes; or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   (ii)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books, documents or papers relating to the manufacturing of                           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 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milk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substitute or infant formula;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search for any breast-milk substitute or infant formula or any such books,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docu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ments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or papers in any such building or place;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examine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>, count any such breast-milk substitute or infant formula and take ex-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tracts from, or make copies of any such books, documents or papers relating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thereto.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 Penalties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(1) Any person who contravenes any of the provisions of this Act shall be guilty of an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offence and liable on conviction to a fine not exceeding </w:t>
      </w:r>
      <w:r w:rsidRPr="00521E34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or to imprisonment for a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term not exceeding two years or to both such fine and imprisonment.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(2) Where an offence under this Act has been committed by a body corporate, every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person who at the time of the commission of the offence was a proprietor, director, gen-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eral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manager, secretary or other similar officer, servant or agent of the body corporate (or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person purporting to act in any such capacity) shall, as well as the body corporate, be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guilty of the offence and may be proceeded against and punished accordingly.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12. Forfeiture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(1) Where any person is convicted of an offence under this Act in relation to any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breast-milk substitute or infant formula or container or label, the court shall, in addition to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any other penalty it may impose under this Act, order that the breast-milk substitute, in-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fant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formula, label or container owned by that person and in respect of which the offence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was committed be forfeited to the Federal Government.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(2) Every breast-milk substitute, infant formula, container or label forfeited under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subsection (1) of this section shall become the property of the Federal Government and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shall be disposed of in such manner as the Minister may direct.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13. Regulations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The Minister may make regulations generally for the purpose of giving effect to the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provisions of this Act.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14. Interpretation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"advertisement"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includes any notice, circular, label, wrapper, invoice or other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docu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, and any public announcement made orally or by any means of producing or trans-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mitting light or sound; and "advertise" shall be construed accordingly;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appropriate</w:t>
      </w:r>
      <w:proofErr w:type="gramEnd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authority"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 means the National Agency for Food and Drugs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Admini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stration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 xml:space="preserve"> and Control;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[1999 No. 22.]</w:t>
      </w:r>
      <w:proofErr w:type="gramEnd"/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"breast-milk substitute"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 means any food being marketed or otherwise represented as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a partial or total replacement for breast-milk;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"</w:t>
      </w:r>
      <w:proofErr w:type="gramStart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container</w:t>
      </w:r>
      <w:proofErr w:type="gramEnd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includes any basket, pail, tray, package or receptacle of any kind,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whether open or closed;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infant</w:t>
      </w:r>
      <w:proofErr w:type="gramEnd"/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means a person under twelve months old;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"infant formula"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means a breast-milk substitute formulated and adapted to satisfy the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 xml:space="preserve">normal nutritional requirements of an infant not exceeding twelve months old in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accor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dance with applicable regulations under the Food and Drugs Act;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1E34">
        <w:rPr>
          <w:rFonts w:ascii="Times New Roman" w:eastAsia="Times New Roman" w:hAnsi="Times New Roman" w:cs="Times New Roman"/>
          <w:sz w:val="24"/>
          <w:szCs w:val="24"/>
        </w:rPr>
        <w:t>[1999 No. 22.)</w:t>
      </w:r>
      <w:proofErr w:type="gramEnd"/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"label"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means any tag, brand, mark, pictorial or other descriptive matter, written,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 xml:space="preserve">printed, </w:t>
      </w:r>
      <w:proofErr w:type="spellStart"/>
      <w:r w:rsidRPr="00521E34">
        <w:rPr>
          <w:rFonts w:ascii="Times New Roman" w:eastAsia="Times New Roman" w:hAnsi="Times New Roman" w:cs="Times New Roman"/>
          <w:sz w:val="24"/>
          <w:szCs w:val="24"/>
        </w:rPr>
        <w:t>stencilled</w:t>
      </w:r>
      <w:proofErr w:type="spellEnd"/>
      <w:r w:rsidRPr="00521E34">
        <w:rPr>
          <w:rFonts w:ascii="Times New Roman" w:eastAsia="Times New Roman" w:hAnsi="Times New Roman" w:cs="Times New Roman"/>
          <w:sz w:val="24"/>
          <w:szCs w:val="24"/>
        </w:rPr>
        <w:t>, marked, embossed or impressed on, attached to a container containing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breast-milk substitute or infant formula;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 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t>means the Minister charged with responsibility for matters relating to</w:t>
      </w:r>
      <w:r w:rsidRPr="00521E34">
        <w:rPr>
          <w:rFonts w:ascii="Times New Roman" w:eastAsia="Times New Roman" w:hAnsi="Times New Roman" w:cs="Times New Roman"/>
          <w:sz w:val="24"/>
          <w:szCs w:val="24"/>
        </w:rPr>
        <w:br/>
        <w:t>health.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15. Short title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This Act may be cited as the Marketing (Breast-Milk Substitutes) Act.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sz w:val="24"/>
          <w:szCs w:val="24"/>
        </w:rPr>
        <w:t>MARKETING (BREAST-MILK SUBSTITUTES) ACT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521E34" w:rsidRPr="00521E34" w:rsidRDefault="00521E34" w:rsidP="0052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E34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521E34" w:rsidRDefault="008B1108" w:rsidP="00521E34"/>
    <w:sectPr w:rsidR="008B1108" w:rsidRPr="0052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05E"/>
    <w:multiLevelType w:val="multilevel"/>
    <w:tmpl w:val="DB30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F6313"/>
    <w:multiLevelType w:val="multilevel"/>
    <w:tmpl w:val="4840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B459B"/>
    <w:multiLevelType w:val="multilevel"/>
    <w:tmpl w:val="34A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8361B"/>
    <w:multiLevelType w:val="multilevel"/>
    <w:tmpl w:val="CF7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C070E"/>
    <w:multiLevelType w:val="multilevel"/>
    <w:tmpl w:val="C734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97C8D"/>
    <w:multiLevelType w:val="multilevel"/>
    <w:tmpl w:val="137A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E2143"/>
    <w:multiLevelType w:val="multilevel"/>
    <w:tmpl w:val="8416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9"/>
    </w:lvlOverride>
  </w:num>
  <w:num w:numId="9">
    <w:abstractNumId w:val="2"/>
    <w:lvlOverride w:ilvl="0">
      <w:startOverride w:val="10"/>
    </w:lvlOverride>
  </w:num>
  <w:num w:numId="10">
    <w:abstractNumId w:val="4"/>
  </w:num>
  <w:num w:numId="11">
    <w:abstractNumId w:val="1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6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9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267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46B7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16E8C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0BAF"/>
    <w:rsid w:val="00353970"/>
    <w:rsid w:val="00356234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0B0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1E34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57C36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312"/>
    <w:rsid w:val="008A68A2"/>
    <w:rsid w:val="008B0634"/>
    <w:rsid w:val="008B1108"/>
    <w:rsid w:val="008B45DD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9F7EC0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0132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963AA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0800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251B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1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2013-04-06T15:02:00Z</dcterms:created>
  <dcterms:modified xsi:type="dcterms:W3CDTF">2013-04-06T15:02:00Z</dcterms:modified>
</cp:coreProperties>
</file>