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D5" w:rsidRPr="00486ED5" w:rsidRDefault="00486ED5" w:rsidP="00486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86E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LOCAL LOANS (REGISTERED STOCK AND SECURITIES) ACT </w:t>
      </w:r>
    </w:p>
    <w:bookmarkEnd w:id="0"/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PART 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 Preliminary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1. Short title.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2. Interpretation.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II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Power to raise loans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     3. Issue of registered stock, promissory notes and bearer bonds for the purpose of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raising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loans.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 4. Loans to be charged upon revenue.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 5. Minister to direct mode of raising loans and other particulars.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 6. Central Bank to make necessary arrangements.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III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Registered stock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 7.  Register of stock.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 8.  Liability of Government in respect of issue of registered stock.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 9.  Stockholder.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10. Registration of first stockholders.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11. Stock certificates.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12. Transfer of registered stock.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   13. Registration of transfers of stock and liens on stock.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14. Closing of register.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15. Register to be conclusive evidence of facts entered therein.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IV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Bearer bonds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16. Bearer bonds.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17. Interest coupons.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V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Payment of interest and redemption of stock and securities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18. Appropriation of revenue for payment of interest.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19. Payment of interest.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20. Cessation of liability to pay interest.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21. Payments.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VI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Sinking funds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22 Appropriation of revenue for sinking fund.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23. Separate sinking fund for each loan.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24. Investment of sinking fund.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25. Cessation of contributions to sinking fund.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26. Expenses to be paid out of sinking fund.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27. Deficiency in sinking fund to be a charge upon revenue.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VII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Conversion of loans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 28. Power of Minister to authorise conversion of loan generally.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29. Arrangements for conversion.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PARTVIII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Issue of duplicates and renewals of stock certificates and securities and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exchange</w:t>
      </w:r>
      <w:proofErr w:type="gramEnd"/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consolidation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 30. Issue of duplicates and renewals.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31. Right of Registrar to compel renewal of securities.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32. Exchange of registered stock and securities.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33. Consolidation and subdivision of stock and securities.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34. Indemnity bonds.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35. Immediate discharge in certain cases.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36. Discharge in other cases.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37. Summary procedure in special cases.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IX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38. Signature of director of operations of the Central Bank may be printed on stock or securi-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ties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39. Notice of trust not receivable save as provided.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40. Exemption from stamp duties.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41. Inspection of register and documents.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42. Power to make regulations.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43. Savings.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LOCAL LOANS (REGISTERED STOCK AND SECURITIES) ACT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make provision for the creation and issue of registered stock, Government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promissory notes and bearer bonds for the purpose of raising loans in Nigeria.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[9 of 1946. 5 of 1949.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Cap. 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111 of 1958.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1959 No. 8.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1976 No. 32.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1979 No. 63.]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[4th July, 1946]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Preliminary</w:t>
      </w:r>
    </w:p>
    <w:p w:rsidR="00486ED5" w:rsidRPr="00486ED5" w:rsidRDefault="00486ED5" w:rsidP="00486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Short title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This Act may be cited as the Local Loans (Registered Stock and Securities) Act.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Interpretation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bearer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bond"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means a bearer bond issued under the provisions of this Act;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"Central Bank"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means the Central Bank of Nigeria;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register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means the register of stock kept by the Central Bank;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[1976 No. 32. 1979 No. 63.]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means the Minister for the time being charged with responsibility for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matters relating to finance;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registered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stock"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or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"stock"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means Nigeria stock issued under the provisions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this Act;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security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means a bearer bond;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stockholder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means a person holding registered stock who is entered as the owner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thereof in the register.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II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Power to raise loans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3. Issue of registered stock, promissory notes and bearer bonds for the purpose of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raising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authorised loans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Whenever by any Act, whether enacted before or after the date on which this Act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comes into operation, authority has been or is hereafter given to raise any sum of money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by way of loan for any purpose mentioned in that Act, or whenever it is necessary to raise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any sum of money for the purpose of repaying any loan raised by the Government under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this or any other Act the Minister may, from time to time, raise such sum or any part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thereof under the provisions of this Act in anyone or more of the following modes-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   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creation and issue of registered stock;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issue of securities in the form of Government promissory notes;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issue of securities in the form of bearer bonds.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Each issue of registered stock or securities under this Act for the purpose of rais-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ing any specified sum of money shall be deemed to be stock or securities issued in 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spect of a separate loan notwithstanding that the sum of money so raised is part only of 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sum of money authorised by any other Act to be raised by way of a loan.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4.Loans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be charged upon revenue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principal moneys and interest represented or secured by any registered stock 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securities issued under this Act are hereby charged upon and shall be payable out of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general revenue and assets of Nigeria.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5.Minister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direct mode of raising loans and other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particulars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 Minister shall, in respect of each loan to be raised under this Act, specify by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directions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published in the Federal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Gazette-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 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sum of money to be raised by that loan;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                         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mode or modes of raising the loan;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                             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rate of interest payable on the loan;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(d)       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dates in each year on which the half-yearly interest on the loan shall be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payable;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  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the rate of which a half-yearly appropriation out of the general revenue and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assets of Nigeria shall be made as a contribution to the sinking fund estab-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lished for the purpose of redeeming that loan and the date from which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contributions shall commence;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      (f)              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date of redemption of the registered stock or securities to be issued for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purpose of raising that loan;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(g)  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interest payable on any registered stock, Government promissory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notes or bearer bonds issued under the authority of this Act shall be exempt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from all or any of the taxes and duties payable under any other enactment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force in Nigeria.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In the case of a loan appropriated and applied or to be appropriated and applied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for lending to the Government of a State such directions shall not require the Government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the Federation to establish a sinking fund but shall specify-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[1959 No. 8.]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terms and conditions for such lending have been approved in accor-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dance with paragraph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of section 3 of the Loan (Internal Borrowing) Act;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[1958 No. 18.]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rate at which a half-yearly appropriation out of the general revenue and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assets of each State concerned is required.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The date of redemption of any registered stock or securities shall not be later than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sixty years from the date of issue of such stock or securities.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(4) Where the Minister deems it expedient to reserve an option to redeem any regis-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tered stock or securities at any date earlier than the date of redemption specified for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stock or securities by the directions under subsection (1) of this section, he shall by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directions further specify the terms and conditions on which such stock or securities may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be redeemed at any earlier date.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6. Central Bank to make necessary arrangements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Upon the publication under section 5 of this Act of the directions of the Minister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respect of any loan to be raised under this Act, the Central Bank may, subject to the pro-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visions of such directions and to such further directions as the Minister may give in that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behalf, make all such arrangements as may be necessary to raise that loan upon the most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favourable terms that can be obtained.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[1976 No. 32.]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PART III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Registered stock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7. Register of stock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Central Bank shall keep a register in respect of each issue of registered stock un-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der this Act in which all such stock and all transfers of and all dealings in such stock shall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be registered and in which shall be entered all matters and things which by this Act are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required to be entered in the register.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8. Liability of Government in respect of issue of registered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stock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Government of Nigeria shall be bound to pay to the person registered for the time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being as the stockholder, the principal sum represented by that stock and the interest due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thereon, in accordance with the provisions of this Act, at the rate and on the dates di-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rected by the Minister under section 5 of this Act or in pursuance of an option to redeem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such stock reserved in such directions.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9. Stockholder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For the purposes of this Act, no person shall be entitled to any registered stock unless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he is registered as a stockholder in respect thereof.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10. Registration of first stockholders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No person shall be registered as a first stockholder of any registered stock except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upon payment in full of the purchase price of that stock.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11. Stock certificates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Every stockholder shall be entitled to obtain from the Central Bank a stock certificate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and no stockholder, other than the first stockholder of any stock shall be entitled to obtain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 stock certificate save upon payment of the prescribed fee.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12. Transfer of registered stock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For the purposes of this Act, the title of any stockholder to any registered stock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shall not be deemed to be transferred to any other person save upon the execution of an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approved instrument of transfer and upon the registration of the transferee as the stock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holder under section 13 of this Act.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(2) Interest which has fallen due in respect of any registered stock but which has not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been paid to the stockholder for the time being, shall not be deemed to be payable to 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transferee of that stock unless the instrument of transfer expressly provides for the pay-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ment of that interest to that transferee.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13. Registration of transfers of stock and liens on stock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No person shall be registered as the transferee of any registered stock except upon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surrender to the Central Bank of the stock certificate and the instrument of transfer relat-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ing to that stock and upon payment of the prescribed fee.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The Central Bank may register a lien on any registered stock in accordance with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such provisions as are prescribed by regulation and upon payment of the prescribed fee.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With effect from the 1st day of May 1949, any such lien which is registered under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Act shall have priority over any lien not so registered.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14. Closing of register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register shall be closed for a period of 21 days immediately preceding each date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upon which interest on that stock falIs due and no transfer of that stock shall be registered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during that period.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15. Register to be conclusive evidence of facts entered therein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 entries in the register kept under the provisions of this Act shall be conclu-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sive evidence of the facts, matters, particulars and transactions to which those entries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relate.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Notwithstanding the provisions of any other enactment, a copy of any entry in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register certified under the hand of the director of domestic operations of the Central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Bank to be a true copy of the original entry shall be receivable in evidence in any judicial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proceeding unless a judge shall otherwise direct.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[1976 No. 32. 1979 No. 63.]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IV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Bearer bonds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16. Bearer bonds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Every bearer bond shall be signed by the director of domestic operations of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Central Bank for and on behalf of the Government of Nigeria and shall, when issued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bind the Government of Nigeria to pay the principal sum and the interest thereon in ac-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cordance with the provisions of this Act, at the rate and on the dates specified in the di-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rections by the Minister under section 5 of this Act or in pursuance of an option to 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deem such bond reserved in such directions.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[1976 No. 32. 1979 No. 3.]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Bearer bonds shall be issued in such denominations as the Minister may direct.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17. Interest coupons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There shall be attached to every bearer bond coupons for the payment of interest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which falls due thereunder: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Provided that the number of coupons attached to a bearer bond on the date of its 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sue to any person may cover a period shorter than that of the currency of the bond if,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opinion of the Central Bank, it is inconvenient or inexpedient to attach to the bond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coupons sufficient in number to cover the entirety of the period of the currency of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bond.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If the number of coupons attached to any bearer bond on the date of its issue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any person is insufficient to cover all payments of interest due on the bond after that date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holder of that bond shall be entitled to a renewal thereof at the prescribed time and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prescribed manner and circumstances.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V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Payment of interest and redemption of stock and securities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18. Appropriation of revenue for payment of interest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So long as any interest is payable under this Act in respect of any stock or securities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Minister shall, in each half-year ending with the date on which the interest on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stock or securities falls due, appropriate out of the general revenue and assets of Nigeria 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sum sufficient to meet all interest payable on that date and shall authorise the Central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Bank to pay such interest out of the sum so appropriated.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19. Payment of interest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 interest due on any registered stock or securities shall be payable half-yearly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on the dates specified by the directions of the Minister under section 5 of this Act.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Where any amount has become payable on any date as interest due on any regis-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tered stock or securities, no interest on that amount shall, after that date, be paid or pay-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able by the Government to any person in any circumstances.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20. Cessation of liability to pay interest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No person shall be entitled to claim interest on any registered stock or securities in 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spect of any period which has elapsed after the earliest date on which demand could law-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fully have been made for the payment of the principal amount due on such stock or secu-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rities.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21. Payments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All payments of interest and all payments of the principal amount due on any regis-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tered stock or securities shall be made at the Central Bank in Lagos: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[1976 No. 32.]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Provided that the Central Bank or any person authorised by the Central Bank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that behalf may pay any such interest or principal amount at any other place, whether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within or without Nigeria, in pursuance of any arrangement which the Central Bank may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make for that purpose.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VI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Sinking funds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22. Appropriation of revenue for sinking fund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After the date specified in the directions of the Minister under section 5 of this Act as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date from which contributions to the sinking fund for any loan shall commence,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Minister shall, in each half-year ending with the date specified in those directions for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payment of the half-yearly interest on any stock or securities issued in respect of that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loan, appropriate out of the general revenue and assets of Nigeria a sum determined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accordance with the rate specified in those directions as the contribution to the sinking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fund established for the purpose of redeeming that loan.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23. Separate sinking fund for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each loan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 separate sinking fund shall be established for each loan raised under this Act.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24. Investment of sinking fund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All moneys appropriated under section 22 of this Act as contributions to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sinking fund established for any loan shall be paid to the Central Bank and may then be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invested in such stock or securities or in such other investments or classes of investments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as may be approved by the Minister.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(2) The Central Bank may from time to time, with the approval of the Minister, vary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any investment made under subsection (1) of this section or may realise and reinvest any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moneys invested under that subsection.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The dividends, interest, bonus and other profits of any investment of any part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 xml:space="preserve">any sinking fund shall be invested by the Central Bank so as to form part of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that sinking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funds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in like manner as moneys appropriated under section 22 of this Act as contributions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to that sinking fund.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25. Cessation of contributions to sinking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fund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Notwithstanding anything to the contrary contained in this Act, if at any time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Central Bank is satisfied that the sinking fund of any loan raised under the provisions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this Act will be sufficient with further accumulations of interest, but without further pay-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ments of contributions, to enable the loan to be redeemed at the time fixed for its 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demption, it shall inform the Minister accordingly, and the Minister is hereby authorised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 such event to suspend further payments of half-yearly contributions to that sinking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fund: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[1976 No. 32.]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Provided, however, that the contributions to that sinking fund shall be recom-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menced if the Central Bank at any time thereafter informs the Minister that it is no longer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satisfied that the sinking fund with further accumulations of interest will be sufficient for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redemption of that loan.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26. Expenses to be paid out of sinking fund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There shall be paid out of the sinking fund all expenses specifically incurred in, or in-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cidental to, the investment and management of that fund and the repayment of the loan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for which that fund was established.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27. Deficiency in sinking fund to be a charge upon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revenue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In the event of the sinking fund established for any loan under this Act being found, at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time fixed for the repayment of that loan, to be insufficient for such redemption,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deficiency shall be made good out of the general revenue and assets of Nigeria.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VII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Conversion of loans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28. Power of Minister to authorise conversion of loan generally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Minister shall have and may from time to time exercise the following powers and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authorities or any of them-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he may declare any stock or securities issued in Nigeria under the provisions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this or any other Act to be convertible into registered stock or other securities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to be issued under the provisions of this Act;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he may authorise the creation and issue under this Act of such an amount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registered stock or securities as may be necessary for the conversion of the stock or securities in respect of which a declaration has been made under para-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graph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of this section;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he may authorise the creation and issue under this Act of such registered stock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or securities as may be necessary for the purpose of paying any expenses in-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curred in the creation and issue of registered stock or securities under this sec-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tion;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may declare that all privileges, exemptions and imrnunities attaching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by virtue of any enactment in force in Nigeria to any stock or securities shall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attach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to any new registered stock or securities issued under this Act in conver-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sion of such earlier stock or securities.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29. Arrangements for conversion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Any conversion authorised under section 28 of this Act may be effected either by ar-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rangement with the holders of existing stock or securities, or by purchase thereof out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moneys raised by the sale of stock or securities, or partly in one way and partly in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other.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VIII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Issue of duplicates and renewals of stock certificates and securities and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exchange and consolidation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30. Issue of duplicates and renewals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 Central Bank may issue duplicate stock certi ficates and duplicate securities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such circumstances as may be prescribed.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The Central Bank may issue renewals of stock certificates and securities in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circumstances as may be prescribed.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31. Right of Registrar to compel renewal of securities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Central Bank may, in such circumstances as may be prescribed-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  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issue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a notice to the holder of any security directing him to apply for a renewal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that security; and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withhold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payment of the interest or principal amount due in respect of that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security until the application for renewal has been made and determined.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32. Exchange of registered stock and securities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On application made by any person claiming to be the holder of any registered stock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or securities issued under this Act, the director of domestic operations of the Central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Bank may, if he is satisfied that the applicant is the lawful holder of such stock or securi-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ties, and on payment of the prescribed fee, exchange stock for securities or securities for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stock or securities of one kind for securities of the other kind: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Provided that-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stock and securities so given or taken in exchange shall have been issued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respect of the same loan;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nominal value of the stock or securities given by the Registrar in exchange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shall be the same as the nominal value of the stock or securities taken by him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 exchange.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33. Consolidation and subdivision of stock and securities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Subject to such conditions as may be prescribed, the Central Bank may-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application of a person claiming to be entitled to any stock or securities; and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                         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being satisfied of the justice of the claim of such applicant; and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 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surrender of the stock certificate relating to such stock or of such securities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 receipted in the prescribed manner; and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                         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payment of the prescribed fee,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consolidate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or subdivide such stock or securities and issue to the applicant one or more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new stock certificates or securities as may be required.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34. Indemnity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bonds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Where application is made to the Central Bank under this Act for the issue of a dupli-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cate stock certificate or a duplicate security or for the exchange, renewal, consolidation 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subdivision of any stock or securities, the Central Bank may require the applicant, as a con-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dition precedent to the grant of the application, to execute a bond with or without sureties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undertaking to indemnify the Government against the claims of all persons claim-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ing under the original stock certificate or security or under the stock or securities so ex-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changed, renewed, consolidated or subdivided, as the case may be.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35. Immediate discharge in certain cases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On payment by or on behalf of the Government to the holder of a bearer bond of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amount expressed therein on or after the date when it becomes due or on the renewal of 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bearer bond under section 30 of this Act, or on the exchange of a bearer bond under sec-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tion 32 of this Act, or on the consolidation or subdivision of a bearer bond under sec-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tion 33 of this Act, the Government shall be discharged in the same way and to the same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extent as if such bearer bond were payable to bearer.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[1976 No. 32.]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36. Discharge in other cases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Save as otherwise provided in this Act the liability of the Government shall-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)        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in respect of any registered stock or security redeemed on or after the date 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which payment of the principal amount becomes due, be discharged after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lapse of six years from that date;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in respect of any security in place of which a duplicate is issued under section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30 of this Act, be discharged after the lapse of six years from the date of the 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sue of such duplicate or from the date of the last payment of interest on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security, whichever date is the later;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in respect of a security for which a renewed security is issued under section 30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this Act, or in respect of stock or securities in place of which new stock 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securities are issued upon an exchange under section 32 of this Act, or upon 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consolidation or subdivision under section 33 of this Act, be discharged after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lapse of six years from the date of the issue of the renewed security or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new stock or securities, as the case may be.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37. Summary procedure in special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cases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If within six months of the death of a person who was entitled to registered stock,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nominal or face value of which does not in the aggregate exceed five hundred naira,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probate of the will or letters of administration of the estate of such person is not produced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director of domestic operations of the Central Bank, he may, after such inquiry as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he may deem necessary, determine who is the person entitled to such stock or to admin-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ister the estate of the deceased and may-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[1976 No. 32.1979 No. 63.]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where any such stock relates to a loan due for repayment, authorise the regis-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tration of the name of such person in substitution for the name of the deceased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 the register of stock and the payment to such person of the amount due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respect of that stock;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any such stock relates to a loan not due for repayment, authorise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registration of the name of such person in substitution for the name of the de-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ceased.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Upon the payment or renewal of any promissory note in accordance with subsec-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tion (1) of this section, the Government shall be discharged from all liability in respect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note so paid or renewed; and any substitution of names made under that subsection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shall, for the purposes of any claim against the Government, be deemed to have effected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 valid transfer of the stock in respect of which it was made.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Any creditor or claimant against the estate of the deceased may recover his debt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or claim out of money paid to any person under subsection (1) of this section and 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maining in his hands unadministered in the same manner and to the same extent as if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said person had obtained letters of administration of the estate of the deceased, and noth-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ing in this section shall affect any claim of an executor or administrator or other repre-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sentative of the deceased against such person other than a claim to recover amounts law-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fully paid by him in due course of administration of the estate of the deceased.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(4) The director of domestic operations of the Central Bank may, for the purposes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 inquiry under this section, exercise all or any of the powers of a commissioner under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Commissions of Inquiry Act as if he were a commissioner appointed thereunder by 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commission issued by the Minister.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[Cap. 36 of 1958 Edition.]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PART IX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  Miscellaneous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38. Signature of director of operations of the Central Bank may be printed on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stock or securities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signature of the director of domestic operations of the Central Bank may be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printed, stamped, engraved, or impressed by any mechanical process on any stock certifi-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cate, or bearer bond and a signature so printed, stamped, engraved or impressed shall be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as valid as if it had been inscribed in the proper handwriting of the chief accountant of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Central Bank.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[1976 No. 32.1979 No. 63.]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39. Notice of trust not receivable save as provided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Save as otherwise provided in or under this Act, no notice of any trust in respect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any registered stock or securities shall be receivable by the Central Bank or by the Gov-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ernment.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40. Exemption from stamp duties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All documents or instruments made or used under the provisions of this Act shall be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 such form as may be prescribed and shall be free from stamp duty, anything in any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other Act to the contrary notwithstanding.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41. Inspection of register and documents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No person shall be entitled to inspect, or to receive information derived from, any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registered stock or security in the possession of the Government or any register, book 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other document kept or maintained by or on behalf of the Government in relation to reg-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istered stock or securities, save on payment of such fee and save in such circumstances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and on such terms and conditions as may be prescribed.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Nothing in this section shall apply to the Auditor-General for the Federation or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Deputy Commissioner of Income Tax.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42. Power to make regulations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 Minister may make regulations for the purpose of giving effect to the provi-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sions of this Act.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In particular and without prejudice to the generality of the foregoing power,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regulations may provide for all or any of the following matters-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    (a)              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manner in which payment of interest in respect of stock or securities is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      be made and acknowledged;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   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circumstances in which promissory notes must be renewed before further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payment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of interest thereon may be claimed;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issue of duplicate stock certificate and duplicate securities;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(d)        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renewal of stock certificates and securities;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(e)        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manner of payment of interest to joint holders of stock or securities;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(f)        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circumstances in which alterations may be made in the register; 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 (g)              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payment of principal or interest and transfer of stock and securities in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      case of persons under a legal disability;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(h)      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disposal of unclaimed interest;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 (i)             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conditions subject to which stock or securities may be exchanged, consoli-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       dated or subdivided; 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 (j)             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to enable holders of registered stock to be described in the register as trustees and either as trustees of any particular trust or as trustees without qualification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and for the recognition of powers of attorney granted by holders of stock so described; 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(k)  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fees to be paid in respect of anything to be issued or done under the provi-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sions of this Act;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    (l)              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matters required by this Act to be prescribed and all matters incidental to 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connected with the matters hereinbefore enumerated.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(3) Nothing in any regulation made hereunder shall, as between any trustees or as be-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tween any trustees and beneficiaries under a trust, be deemed to authorise the trustees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act otherwise than in accordance with the rules of law applying to the trust and the terms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the instrument constituting the trust; and neither the Government nor the Central Bank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nor any person holding or acquiring any interest in any registered stock shall by reason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only of any entry in the register of stock or of anything in any document or instrument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relating to registered stock, be affected with notice of any trust of the fiduciary character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any stock holder or of any fiduciary obligation attaching to the holding of any regis-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tered stock.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43. Savings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Nothing contained in this Act shall affect the provisions of the General Loan and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Stock Act.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[Cap. G2.]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LOCAL LOANS (REGISTERED STOCK AND SECURITIES) ACT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List of Subsidiary Legislation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Local Loans (Registered Stock) Regulations, 2004.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2. Local Loans (First Federal Government of Nigeria Bonds, 2003) Directions, 2004.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LOCAL LOANS (REGISTERED STOCK) REGULATIONS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ARRANGEMENT OF REGULATIONS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REGULATION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Citation.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Application for allotment.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Allotment.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Register.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Certificates.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Joint bond-holdings.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Payment of interest.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Transfer.</w:t>
      </w:r>
    </w:p>
    <w:p w:rsidR="00486ED5" w:rsidRPr="00486ED5" w:rsidRDefault="00486ED5" w:rsidP="00486E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Agents.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REGULATION</w:t>
      </w:r>
    </w:p>
    <w:p w:rsidR="00486ED5" w:rsidRPr="00486ED5" w:rsidRDefault="00486ED5" w:rsidP="00486E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Disability.</w:t>
      </w:r>
    </w:p>
    <w:p w:rsidR="00486ED5" w:rsidRPr="00486ED5" w:rsidRDefault="00486ED5" w:rsidP="00486E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Death of bondholder.</w:t>
      </w:r>
    </w:p>
    <w:p w:rsidR="00486ED5" w:rsidRPr="00486ED5" w:rsidRDefault="00486ED5" w:rsidP="00486E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Indemnity.</w:t>
      </w:r>
    </w:p>
    <w:p w:rsidR="00486ED5" w:rsidRPr="00486ED5" w:rsidRDefault="00486ED5" w:rsidP="00486E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Rights of third parties.</w:t>
      </w:r>
    </w:p>
    <w:p w:rsidR="00486ED5" w:rsidRPr="00486ED5" w:rsidRDefault="00486ED5" w:rsidP="00486E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Revocation and saving.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LOCAL LOANS (REGISTERED STOCK) REGULATIONS 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 [S.I. 2 of 2004.]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[21st August, 2003]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1. Citation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These Regulations may be cited as the Local Loans (Registered Stock) Regulations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2004.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2. Application for allotment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Applications for allotment of the bond shall be made of forms to be issued by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Central Hank for the purpose.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3. Allotment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Allotment of bond shall be made in the manner agreed between the Central Bank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and the Minister.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(2) Letters of allotment shall be issued to all persons to whom the bond is allotted.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4. Register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A register of the holders of bond shall be kept by the Central Bank.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In the event of bond being registered incorrectly owing to any mistake in the 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quest for registration or transfer, the account shall be amended upon the receipt of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letter or declaration, as the case may require, stating how the error arose; in the event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alteration to any name or names in the account which has been necessitated by reason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 transfer, re-execution of the transfer shall be made by the transferor or by his attorney.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On the marriage of a female bondholder, her name and description shall be al-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tered in the register with respect to bond standing either in her name solely, or jointly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with any other persons, on such bondholder producing to the Central Bank, her marriage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certificate, and notifying her change of address, if any, and giving full particulars of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accounts in which it is desired to have the alterations made and specimens of her present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and former signatures shall be furnished.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5. Certificates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Certificates stating the name ofthe bond holder or bond holders registered as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 the books of the Central Bank shall be issued in exchange for allotment letters at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times as shall be notified in the allotment letters.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The loss or destruction of any bond certificate shall be notified in writing to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Central bank as soon as practicable by the person entitled to the possession thereof.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If the Central Bank is satisfied that any bond certificate has been lost or de-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stroyed, or is on the opinion that any bond certificate has been issued in error or has been  tampered with or is in such a condition as to render its renewal desirable, the Central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Bank may-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)          in the case of loss or destruction, issue, after the expiration of two calendar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months after the date of receipt of the notification in writing of the loss or de-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struction, a duplicate certificate; and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(b)         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any other case, issue a renewal of the bond certificate to any person who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satisfies the Central Bank that he is entitled to the possession thereof.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6. Joint bond-holdings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(1) Subject to the provisions of these Regulations, any application with respect to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issue of bond in the names of two or more persons as joint bondholders shall be made by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all such persons.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The joint bondholders of any bond may authorise any person including one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to act as their agent in respect of such bond and the provisions of these Regu-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lations relating to their authorisation of agents shall apply accordingly.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Where bond is registered in the name of three or more bondholders and an appli-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cation in that behalf is made in respect of such bond in accordance with the provisions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these Regulations, all things required to be done for the purpose of dealing with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bond may, subject to the provisions of these Regulations be done and given by a majority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the persons who are the bond holders at the date when the application is made or in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case of the death of any of such persons by a majority of the survivors of them.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(4) An application for the purpose of these Regulations shall be made in writing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Central Bank.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(5) A person, who is registered as one of the bondholders of any bond with respect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which an application has been made under these Regulations may give notice in writing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to the Central Bank that the application is revoked and on notice being given, the provi-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sions of these Regulations shall as from the receipt of the notice by the Central Bank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cease to apply to such bond.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(6) The provisions of this Regulation shall not apply to the transfer of bond.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7.  Payment of interest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 interest due on any registered bond shall be paid on an interest warrant to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registered bondholder or to any person or body of persons to whom the bondholder has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by request duly made to the Central Bank. 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No warrant shall be paid until the receipt thereon for the amount thereby payable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has been duly signed and such receipt shall be a full discharge to the Government and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Central Bank for the payment of the sum named in the warrant.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The posting of a letter containing a warrant sent by the Central Bank in pursuance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these Regulations addressed to any person at the last address furnished by that person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to the Central Bank shall, as regards the liability of the Government and of the Central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Bank, be equivalent to the delivery of the warrant to the person to whom the letter was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addressed.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(4) Where in pursuance of these Regulations or in accordance with any authority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given thereunder, any payment is to be made by the Central Bank to a firm or a body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persons whether corporate or unincorporate, a receipt for the payment given by any per-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son purporting to be an agent or officer of that firm or body and to be authorised to 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ceive the payment shall be a full discharge to the Government and the Central Bank for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amount paid.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(5) Where bond is registered in the names of two or more persons as joint bondhold-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ers, the Central Bank may unless other arrangements with respect to the payment of in-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terest have been made in accordance with these Regulations, pay any interest thereon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bondholder whose name appears first in the register.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(6) A receipt for the payment of interest on any bond which is given by anyone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two or more joint bondholders of such bond shall, unless notice in writing to the contrary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has been received by the Central Bank from any other joint bondholder of such bond, be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 full discharge to the Central Bank and the Government for the payment of that interest.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8. Transfer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Bowl shall be transfer for a minimum often thousand naira (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>) and there-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after in multiples of one thousand naira by an instrument of transfer in the common form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accompanied by the relative bond certificate.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No transfer, consolidation or sub-division of bond shall be made except for 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minimum of ten thousand naira (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>) and thereafter in multiples of one thousand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naira of bond.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9. Agents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Subject to the provisions of these Regulations, any bondholder may give an au-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thority in writing authorising any person to act as his agent with respect to bond held by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him or with respect to any interest arising therefrom and such authority may-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relate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to the whole bond or to a minimum of one thousand naira of bond which is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held or may at any time be held by the person or persons giving the authority;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authorise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person to whom the authority is given to deal with the bond 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interest to which it relates either generally at his discretion or subject to any di-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rections contained in the authority.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An authority given under this regulation shall be of no effect unless and until it is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delivered to the Central Bank.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(3) An authority given under this regulation may be revoked at any time by the per-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son by whom it was given and shall be determined by the death, bankruptcy or legal dis-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ability of that person: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Provided that payment duly nude by the Central Bank under these Regulations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compliance with an authority given under regulation shall, notwithstanding the revoca-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tion or determination of such authority be deemed for all purposes to be valid unless no-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tice in writing of the revocation had been received by or the death, bankruptcy or disabil-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ity had cone to the knowledge of the Central Bank at the time when payment was made.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(4) An authority given under this regulation shall, subject to the terms thereof, until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revoked or determined-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remain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in force notwithstanding any increase or decrease in the nominal value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the bond to which it relates;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entitle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the person to whom it is given to make any application and sign any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document mentioned in these Regulations and to receive any payment in pur-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suance thereof.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(5) The provisions of this regulation shall not apply to the transfer of bond.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10. Disability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If the bondholder of any bond becomes of unsound mind or otherwise subject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legal disability, anything which under these Regulations may be done by or in relation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such bondholder may be done by or in relation to the person having power in law to ad-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minister the property of such bondholder.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Where the Central Bank is satisfied that any person, being one of the two or more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joint bondholders, has become of unsound mind or otherwise subject to legal disability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Central Bank may upon receiving an application in writing in that behalf made by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remaining joint bondholder or bondholders, treat him or them as being entitled to receive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any interest accruing thereon.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11. Death of bondholder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 death ofa bondholder shall be proved by production of probate of the will or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letters of administration and where necessary, a declaration as to the identity of the de-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ceased shall be made by some disinterested person.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On completion of the proof of death of a bondholder in a joint account, the bond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shall be held at the disposal of the survivor or survivors.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On the death of the last survivor in a joint account, the bond and interest therein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shall be held at the disposal of the executors or administrator of such last survivor.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12. Indemnity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Government, the Central Bank and any person acting under their authority, shall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not be liable in respect of any payment duly made, or act duly done in accordance with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these Regulations and any such payment shall, subject to the provisions of regulation 13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these Regulations, be deemed to have been a valid payment and the receipt of the per-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son to whom the money was paid shall be a full discharge to the Government and to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Central Bank for the amount of the payment.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13. Rights of third parties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No provision of these Regulations for the protection of the Government and of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Central Bank in respect of any act done or any money paid shall operate to prevent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recovery by any person or his representative of any bond or money lawfully due to him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from the person to whom such bond was transferred or such money was paid by or under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the direction of the Central Bank or from the representative of that person.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14. Revocation and saving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Local Loans (Registered Stock) Regulations are revoked: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Provided that nothing in these Regulations shall affect the application of the Local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Loans (Registered Stock) Regulations to any loans raised under the Act before the com-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ing into operation of these Regulations.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[L.N. 99 of 1959.]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LOCAL LOANS (FIRST FEDERAL GOVERNMENT OF NIGERIA</w:t>
      </w: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                       BONDS 2003) (AMENDMENT) DIRECTIONS, 2004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        ARRANGEMENT OF SECTIONS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1.   Citation.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 2.  Sum of money to be raised and mode of raising the loan.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    3.  Rate of interest.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 4.  Sinking Fund.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 5.  Date of redemption.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 6.  Redemption by Federal Government giving three months' notice.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 7.  Interest payable exempt from tax.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LOCAL LOANS (FIRST FEDERAL GOVERNMENT OF NIGERIA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 BONDS 2003) (AMENDMENT) DIRECTIONS, 2004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[S.l. 3 of2004.]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              [21st August, 2003]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486ED5" w:rsidRPr="00486ED5" w:rsidRDefault="00486ED5" w:rsidP="00486E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Citation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These Directions may be cited as the Local Loans (First Federal Government of Nigeria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Bonds 2003) (Amendment) Directions, 2004.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2. Sum of money to be raised and mode of raising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 loan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The sum of money to be raised by the loan shall be an aggregate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150,000,000,000 in the form of registered stocks styled as "FGN Bonds", to be issued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in four tranches, as follows-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56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 17 ¾ % 1st FGN Bond 2006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 18 ¼ % 1st FGN Bond 2008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 1st FGN Floating Rate Bond 2010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 1st FGN Floating Rate Bond 2013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The Bond shall be issued at par, payable on application, and in denominations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(3) The Bonds so raised shall be transferable in minimum amounts of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Bonds and thereafter in multiples of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1,000.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3. Rate of interest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(1) Interest at 17¾ % per annum shall be payable on the 1st FGN Bonds 2006, and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18 ¼% per annum shall be payable on the 1st FGN Bonds 2008. The first interest payment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shall be on 31 st March 2004, accruing from the date following the deadline for the receipt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of returns from the receiving agents and thereafter interest shall be payable half-yearly in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arrears on 30th September and 31 st March each year until maturity.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(2) Interest on the 1st Floating Rate Bonds 2010 and the 1st Floating Rate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Bonds 2013 shall respectively be at 3.0% per annum and 3.75% per annum above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Treasury Act rate ruling froth time to time. The rate ruling shall be the highest successful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discount rate established at a CBN conducted auction or the discount rate for the time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being established by the CBN, payable on 91 day Treasury Act. The rate applicable from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time to time shall be the rate ruling at the beginning of each interest payment period, the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first of such interest payment period commencing from the date following the deadline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for the receipt of returns from the receiving agents and ending on 31st March 2004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which shall be the first interest payment date. Thereafter, interest shall be payable half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yearly in arrears on 30th September and 31 st March each year until maturity.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4. Sinking Fund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half-yearly contributions out of the general revenue and assets of the Federation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to the sinking hand established for the purpose of redeeming the Bonds, the first of such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payment to be made on 30th September 2004 at the following rates of the principal sums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as set out hereunder opposite each of the Bonds-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56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17¾% 1st FGN Bond 2006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18¼% 1st FGN Bond 2008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1st FGN Floating Rate Bond 2010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1st FGN Floating Rate Bond 2013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5.Date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redemption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Federal Government of Nigeria shall redeem the Bonds at par on the respective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maturity dates, to wit-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56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 17¾% 1st FGN Bond 2006                         30 September 2006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 18¼% 1st FGN Bond 200S                         30 September 2008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 xml:space="preserve"> ............ 1st FGN Floating Rate Bond 2010          30 September 2010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,000,000,000</w:t>
      </w:r>
      <w:proofErr w:type="gramEnd"/>
      <w:r w:rsidRPr="00486ED5">
        <w:rPr>
          <w:rFonts w:ascii="Times New Roman" w:eastAsia="Times New Roman" w:hAnsi="Times New Roman" w:cs="Times New Roman"/>
          <w:sz w:val="24"/>
          <w:szCs w:val="24"/>
        </w:rPr>
        <w:t>………….. …1st FGN Floating Rate Bond 2013         30 September 2013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6.Redemption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Federal Government giving three months notice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The Federal Government of Nigeria shall be entitled at any time to redeem the whole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or any part of the Bonds on giving to the Bondholders not less than three months notice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(expiring on a day fixed for the payment of interest there on) of its intention to do so and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at the expiration of such notice, the Federal Government of Nigeria shall be bound to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redeem the Bond or Bonds in respect of which such notice has been given and to pay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</w:r>
      <w:r w:rsidRPr="00486ED5">
        <w:rPr>
          <w:rFonts w:ascii="Times New Roman" w:eastAsia="Times New Roman" w:hAnsi="Times New Roman" w:cs="Times New Roman"/>
          <w:sz w:val="24"/>
          <w:szCs w:val="24"/>
        </w:rPr>
        <w:lastRenderedPageBreak/>
        <w:t>interest that shall have accrued thereon at a premium of 0.25% for each year or part of a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year by which the date of redemption precedes the maturity date of the Bond or Bonds: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sz w:val="24"/>
          <w:szCs w:val="24"/>
        </w:rPr>
        <w:t>Provided that any Bond or Bonds to be so redeemed shall be redeemed as between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Bondholders on a pro rata basis.</w:t>
      </w:r>
      <w:proofErr w:type="gramEnd"/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>7.Interest</w:t>
      </w:r>
      <w:proofErr w:type="gramEnd"/>
      <w:r w:rsidRPr="0048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payable exempt from tax</w:t>
      </w:r>
    </w:p>
    <w:p w:rsidR="00486ED5" w:rsidRPr="00486ED5" w:rsidRDefault="00486ED5" w:rsidP="0048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ED5">
        <w:rPr>
          <w:rFonts w:ascii="Times New Roman" w:eastAsia="Times New Roman" w:hAnsi="Times New Roman" w:cs="Times New Roman"/>
          <w:sz w:val="24"/>
          <w:szCs w:val="24"/>
        </w:rPr>
        <w:t>Interest payable on this Bond shall be exempt from any tax and no tax shall be de-</w:t>
      </w:r>
      <w:r w:rsidRPr="00486ED5">
        <w:rPr>
          <w:rFonts w:ascii="Times New Roman" w:eastAsia="Times New Roman" w:hAnsi="Times New Roman" w:cs="Times New Roman"/>
          <w:sz w:val="24"/>
          <w:szCs w:val="24"/>
        </w:rPr>
        <w:br/>
        <w:t>ducted at source.</w:t>
      </w:r>
    </w:p>
    <w:p w:rsidR="008B1108" w:rsidRPr="00486ED5" w:rsidRDefault="008B1108" w:rsidP="00486ED5"/>
    <w:sectPr w:rsidR="008B1108" w:rsidRPr="0048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010"/>
    <w:multiLevelType w:val="multilevel"/>
    <w:tmpl w:val="599C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67709"/>
    <w:multiLevelType w:val="multilevel"/>
    <w:tmpl w:val="B25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63D72"/>
    <w:multiLevelType w:val="multilevel"/>
    <w:tmpl w:val="0A66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33174"/>
    <w:multiLevelType w:val="multilevel"/>
    <w:tmpl w:val="DBF4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E3303"/>
    <w:multiLevelType w:val="multilevel"/>
    <w:tmpl w:val="7284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2"/>
    <w:lvlOverride w:ilvl="0">
      <w:startOverride w:val="10"/>
    </w:lvlOverride>
  </w:num>
  <w:num w:numId="5">
    <w:abstractNumId w:val="2"/>
    <w:lvlOverride w:ilvl="0">
      <w:startOverride w:val="11"/>
    </w:lvlOverride>
  </w:num>
  <w:num w:numId="6">
    <w:abstractNumId w:val="2"/>
    <w:lvlOverride w:ilvl="0">
      <w:startOverride w:val="12"/>
    </w:lvlOverride>
  </w:num>
  <w:num w:numId="7">
    <w:abstractNumId w:val="2"/>
    <w:lvlOverride w:ilvl="0">
      <w:startOverride w:val="13"/>
    </w:lvlOverride>
  </w:num>
  <w:num w:numId="8">
    <w:abstractNumId w:val="2"/>
    <w:lvlOverride w:ilvl="0">
      <w:startOverride w:val="14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7037</Words>
  <Characters>40113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2013-04-05T18:01:00Z</dcterms:created>
  <dcterms:modified xsi:type="dcterms:W3CDTF">2013-04-05T18:01:00Z</dcterms:modified>
</cp:coreProperties>
</file>