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FE" w:rsidRPr="002546FE" w:rsidRDefault="002546FE" w:rsidP="002546F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2546FE">
        <w:rPr>
          <w:rFonts w:ascii="Times New Roman" w:eastAsia="Times New Roman" w:hAnsi="Times New Roman" w:cs="Times New Roman"/>
          <w:b/>
          <w:bCs/>
          <w:sz w:val="36"/>
          <w:szCs w:val="36"/>
        </w:rPr>
        <w:t>INTERNAL LOANS ACT</w:t>
      </w:r>
    </w:p>
    <w:bookmarkEnd w:id="0"/>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ARRANGEMENT OF SECTIONS</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SECTION</w:t>
      </w:r>
    </w:p>
    <w:p w:rsidR="002546FE" w:rsidRPr="002546FE" w:rsidRDefault="002546FE" w:rsidP="00254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Power to raise loans in Nigeria for development.</w:t>
      </w:r>
    </w:p>
    <w:p w:rsidR="002546FE" w:rsidRPr="002546FE" w:rsidRDefault="002546FE" w:rsidP="00254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Short title.</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INTERNAL LOANS ACT</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b/>
          <w:bCs/>
          <w:sz w:val="24"/>
          <w:szCs w:val="24"/>
        </w:rPr>
        <w:t xml:space="preserve">An Act to </w:t>
      </w:r>
      <w:proofErr w:type="spellStart"/>
      <w:r w:rsidRPr="002546FE">
        <w:rPr>
          <w:rFonts w:ascii="Times New Roman" w:eastAsia="Times New Roman" w:hAnsi="Times New Roman" w:cs="Times New Roman"/>
          <w:b/>
          <w:bCs/>
          <w:sz w:val="24"/>
          <w:szCs w:val="24"/>
        </w:rPr>
        <w:t>authorise</w:t>
      </w:r>
      <w:proofErr w:type="spellEnd"/>
      <w:r w:rsidRPr="002546FE">
        <w:rPr>
          <w:rFonts w:ascii="Times New Roman" w:eastAsia="Times New Roman" w:hAnsi="Times New Roman" w:cs="Times New Roman"/>
          <w:b/>
          <w:bCs/>
          <w:sz w:val="24"/>
          <w:szCs w:val="24"/>
        </w:rPr>
        <w:t xml:space="preserve"> the raising of development loans in Nigeria and for purposes connected therewith.</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proofErr w:type="gramStart"/>
      <w:r w:rsidRPr="002546FE">
        <w:rPr>
          <w:rFonts w:ascii="Times New Roman" w:eastAsia="Times New Roman" w:hAnsi="Times New Roman" w:cs="Times New Roman"/>
          <w:sz w:val="24"/>
          <w:szCs w:val="24"/>
        </w:rPr>
        <w:t>[1962 No. 10.]</w:t>
      </w:r>
      <w:proofErr w:type="gramEnd"/>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i/>
          <w:iCs/>
          <w:sz w:val="24"/>
          <w:szCs w:val="24"/>
        </w:rPr>
        <w:t>[12th May, 1962]</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proofErr w:type="gramStart"/>
      <w:r w:rsidRPr="002546FE">
        <w:rPr>
          <w:rFonts w:ascii="Times New Roman" w:eastAsia="Times New Roman" w:hAnsi="Times New Roman" w:cs="Times New Roman"/>
          <w:sz w:val="24"/>
          <w:szCs w:val="24"/>
        </w:rPr>
        <w:t>[Commencement.]</w:t>
      </w:r>
      <w:proofErr w:type="gramEnd"/>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b/>
          <w:bCs/>
          <w:sz w:val="24"/>
          <w:szCs w:val="24"/>
        </w:rPr>
        <w:t>1. Power to raise loans in Nigeria for development</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 xml:space="preserve">(1) The Minister of the Government of the Federation charged with responsibility for finance may, in any manner </w:t>
      </w:r>
      <w:proofErr w:type="spellStart"/>
      <w:r w:rsidRPr="002546FE">
        <w:rPr>
          <w:rFonts w:ascii="Times New Roman" w:eastAsia="Times New Roman" w:hAnsi="Times New Roman" w:cs="Times New Roman"/>
          <w:sz w:val="24"/>
          <w:szCs w:val="24"/>
        </w:rPr>
        <w:t>authorised</w:t>
      </w:r>
      <w:proofErr w:type="spellEnd"/>
      <w:r w:rsidRPr="002546FE">
        <w:rPr>
          <w:rFonts w:ascii="Times New Roman" w:eastAsia="Times New Roman" w:hAnsi="Times New Roman" w:cs="Times New Roman"/>
          <w:sz w:val="24"/>
          <w:szCs w:val="24"/>
        </w:rPr>
        <w:t xml:space="preserve"> by the Local Loans (Registered Stocks and </w:t>
      </w:r>
      <w:proofErr w:type="spellStart"/>
      <w:r w:rsidRPr="002546FE">
        <w:rPr>
          <w:rFonts w:ascii="Times New Roman" w:eastAsia="Times New Roman" w:hAnsi="Times New Roman" w:cs="Times New Roman"/>
          <w:sz w:val="24"/>
          <w:szCs w:val="24"/>
        </w:rPr>
        <w:t>Secu</w:t>
      </w:r>
      <w:proofErr w:type="spellEnd"/>
      <w:r w:rsidRPr="002546FE">
        <w:rPr>
          <w:rFonts w:ascii="Times New Roman" w:eastAsia="Times New Roman" w:hAnsi="Times New Roman" w:cs="Times New Roman"/>
          <w:sz w:val="24"/>
          <w:szCs w:val="24"/>
        </w:rPr>
        <w:t>-</w:t>
      </w:r>
      <w:r w:rsidRPr="002546FE">
        <w:rPr>
          <w:rFonts w:ascii="Times New Roman" w:eastAsia="Times New Roman" w:hAnsi="Times New Roman" w:cs="Times New Roman"/>
          <w:sz w:val="24"/>
          <w:szCs w:val="24"/>
        </w:rPr>
        <w:br/>
      </w:r>
      <w:proofErr w:type="spellStart"/>
      <w:r w:rsidRPr="002546FE">
        <w:rPr>
          <w:rFonts w:ascii="Times New Roman" w:eastAsia="Times New Roman" w:hAnsi="Times New Roman" w:cs="Times New Roman"/>
          <w:sz w:val="24"/>
          <w:szCs w:val="24"/>
        </w:rPr>
        <w:t>rities</w:t>
      </w:r>
      <w:proofErr w:type="spellEnd"/>
      <w:r w:rsidRPr="002546FE">
        <w:rPr>
          <w:rFonts w:ascii="Times New Roman" w:eastAsia="Times New Roman" w:hAnsi="Times New Roman" w:cs="Times New Roman"/>
          <w:sz w:val="24"/>
          <w:szCs w:val="24"/>
        </w:rPr>
        <w:t>) Act or the Government Promissory Notes Act, raise loans in Nigeria, the proceeds of which after deducting expenses in raising the loans, shall be paid to the Development</w:t>
      </w:r>
      <w:r w:rsidRPr="002546FE">
        <w:rPr>
          <w:rFonts w:ascii="Times New Roman" w:eastAsia="Times New Roman" w:hAnsi="Times New Roman" w:cs="Times New Roman"/>
          <w:sz w:val="24"/>
          <w:szCs w:val="24"/>
        </w:rPr>
        <w:br/>
        <w:t>Fund mentioned in the Finance (Control and Management) Act, and, notwithstanding the provisions of that Act relating to the purposes for which the fund may be used, but subject to the other provisions of that Act, shall be applied for both or either of the following purposes, that is to say −</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 xml:space="preserve">[Cap. L17. Cap. G4. </w:t>
      </w:r>
      <w:proofErr w:type="gramStart"/>
      <w:r w:rsidRPr="002546FE">
        <w:rPr>
          <w:rFonts w:ascii="Times New Roman" w:eastAsia="Times New Roman" w:hAnsi="Times New Roman" w:cs="Times New Roman"/>
          <w:sz w:val="24"/>
          <w:szCs w:val="24"/>
        </w:rPr>
        <w:t>1968 No. 10.</w:t>
      </w:r>
      <w:proofErr w:type="gramEnd"/>
      <w:r w:rsidRPr="002546FE">
        <w:rPr>
          <w:rFonts w:ascii="Times New Roman" w:eastAsia="Times New Roman" w:hAnsi="Times New Roman" w:cs="Times New Roman"/>
          <w:sz w:val="24"/>
          <w:szCs w:val="24"/>
        </w:rPr>
        <w:t xml:space="preserve"> Cap. F26.]</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i/>
          <w:iCs/>
          <w:sz w:val="24"/>
          <w:szCs w:val="24"/>
        </w:rPr>
        <w:t>(a)       </w:t>
      </w:r>
      <w:proofErr w:type="gramStart"/>
      <w:r w:rsidRPr="002546FE">
        <w:rPr>
          <w:rFonts w:ascii="Times New Roman" w:eastAsia="Times New Roman" w:hAnsi="Times New Roman" w:cs="Times New Roman"/>
          <w:sz w:val="24"/>
          <w:szCs w:val="24"/>
        </w:rPr>
        <w:t>the</w:t>
      </w:r>
      <w:proofErr w:type="gramEnd"/>
      <w:r w:rsidRPr="002546FE">
        <w:rPr>
          <w:rFonts w:ascii="Times New Roman" w:eastAsia="Times New Roman" w:hAnsi="Times New Roman" w:cs="Times New Roman"/>
          <w:sz w:val="24"/>
          <w:szCs w:val="24"/>
        </w:rPr>
        <w:t xml:space="preserve"> purposes of the development </w:t>
      </w:r>
      <w:proofErr w:type="spellStart"/>
      <w:r w:rsidRPr="002546FE">
        <w:rPr>
          <w:rFonts w:ascii="Times New Roman" w:eastAsia="Times New Roman" w:hAnsi="Times New Roman" w:cs="Times New Roman"/>
          <w:sz w:val="24"/>
          <w:szCs w:val="24"/>
        </w:rPr>
        <w:t>programme</w:t>
      </w:r>
      <w:proofErr w:type="spellEnd"/>
      <w:r w:rsidRPr="002546FE">
        <w:rPr>
          <w:rFonts w:ascii="Times New Roman" w:eastAsia="Times New Roman" w:hAnsi="Times New Roman" w:cs="Times New Roman"/>
          <w:sz w:val="24"/>
          <w:szCs w:val="24"/>
        </w:rPr>
        <w:t>; and</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i/>
          <w:iCs/>
          <w:sz w:val="24"/>
          <w:szCs w:val="24"/>
        </w:rPr>
        <w:t>(b)       </w:t>
      </w:r>
      <w:proofErr w:type="gramStart"/>
      <w:r w:rsidRPr="002546FE">
        <w:rPr>
          <w:rFonts w:ascii="Times New Roman" w:eastAsia="Times New Roman" w:hAnsi="Times New Roman" w:cs="Times New Roman"/>
          <w:sz w:val="24"/>
          <w:szCs w:val="24"/>
        </w:rPr>
        <w:t>for</w:t>
      </w:r>
      <w:proofErr w:type="gramEnd"/>
      <w:r w:rsidRPr="002546FE">
        <w:rPr>
          <w:rFonts w:ascii="Times New Roman" w:eastAsia="Times New Roman" w:hAnsi="Times New Roman" w:cs="Times New Roman"/>
          <w:sz w:val="24"/>
          <w:szCs w:val="24"/>
        </w:rPr>
        <w:t xml:space="preserve"> the making of loans to the governments of the States on such terms as may  be approved by the said Minister.</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(2) No loan shall be made to the government of a State by virtue of subsection (1) of this section unless there is in force a law made by the House of Assembly of the State</w:t>
      </w:r>
      <w:r w:rsidRPr="002546FE">
        <w:rPr>
          <w:rFonts w:ascii="Times New Roman" w:eastAsia="Times New Roman" w:hAnsi="Times New Roman" w:cs="Times New Roman"/>
          <w:sz w:val="24"/>
          <w:szCs w:val="24"/>
        </w:rPr>
        <w:br/>
      </w:r>
      <w:proofErr w:type="spellStart"/>
      <w:r w:rsidRPr="002546FE">
        <w:rPr>
          <w:rFonts w:ascii="Times New Roman" w:eastAsia="Times New Roman" w:hAnsi="Times New Roman" w:cs="Times New Roman"/>
          <w:sz w:val="24"/>
          <w:szCs w:val="24"/>
        </w:rPr>
        <w:t>authorising</w:t>
      </w:r>
      <w:proofErr w:type="spellEnd"/>
      <w:r w:rsidRPr="002546FE">
        <w:rPr>
          <w:rFonts w:ascii="Times New Roman" w:eastAsia="Times New Roman" w:hAnsi="Times New Roman" w:cs="Times New Roman"/>
          <w:sz w:val="24"/>
          <w:szCs w:val="24"/>
        </w:rPr>
        <w:t xml:space="preserve"> that government to raise loans from the Government of the Federation and providing that the loans shall not be used otherwise than for the purposes of a develop-</w:t>
      </w:r>
      <w:r w:rsidRPr="002546FE">
        <w:rPr>
          <w:rFonts w:ascii="Times New Roman" w:eastAsia="Times New Roman" w:hAnsi="Times New Roman" w:cs="Times New Roman"/>
          <w:sz w:val="24"/>
          <w:szCs w:val="24"/>
        </w:rPr>
        <w:br/>
      </w:r>
      <w:proofErr w:type="spellStart"/>
      <w:r w:rsidRPr="002546FE">
        <w:rPr>
          <w:rFonts w:ascii="Times New Roman" w:eastAsia="Times New Roman" w:hAnsi="Times New Roman" w:cs="Times New Roman"/>
          <w:sz w:val="24"/>
          <w:szCs w:val="24"/>
        </w:rPr>
        <w:t>ment</w:t>
      </w:r>
      <w:proofErr w:type="spellEnd"/>
      <w:r w:rsidRPr="002546FE">
        <w:rPr>
          <w:rFonts w:ascii="Times New Roman" w:eastAsia="Times New Roman" w:hAnsi="Times New Roman" w:cs="Times New Roman"/>
          <w:sz w:val="24"/>
          <w:szCs w:val="24"/>
        </w:rPr>
        <w:t xml:space="preserve"> plan approved by that House of Assembly.</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(3) In this section, </w:t>
      </w:r>
      <w:r w:rsidRPr="002546FE">
        <w:rPr>
          <w:rFonts w:ascii="Times New Roman" w:eastAsia="Times New Roman" w:hAnsi="Times New Roman" w:cs="Times New Roman"/>
          <w:b/>
          <w:bCs/>
          <w:sz w:val="24"/>
          <w:szCs w:val="24"/>
        </w:rPr>
        <w:t xml:space="preserve">"the development </w:t>
      </w:r>
      <w:proofErr w:type="spellStart"/>
      <w:r w:rsidRPr="002546FE">
        <w:rPr>
          <w:rFonts w:ascii="Times New Roman" w:eastAsia="Times New Roman" w:hAnsi="Times New Roman" w:cs="Times New Roman"/>
          <w:b/>
          <w:bCs/>
          <w:sz w:val="24"/>
          <w:szCs w:val="24"/>
        </w:rPr>
        <w:t>programme</w:t>
      </w:r>
      <w:proofErr w:type="spellEnd"/>
      <w:r w:rsidRPr="002546FE">
        <w:rPr>
          <w:rFonts w:ascii="Times New Roman" w:eastAsia="Times New Roman" w:hAnsi="Times New Roman" w:cs="Times New Roman"/>
          <w:b/>
          <w:bCs/>
          <w:sz w:val="24"/>
          <w:szCs w:val="24"/>
        </w:rPr>
        <w:t>" </w:t>
      </w:r>
      <w:r w:rsidRPr="002546FE">
        <w:rPr>
          <w:rFonts w:ascii="Times New Roman" w:eastAsia="Times New Roman" w:hAnsi="Times New Roman" w:cs="Times New Roman"/>
          <w:sz w:val="24"/>
          <w:szCs w:val="24"/>
        </w:rPr>
        <w:t>means the Development Programme, 1962 to 1968, of the Government of the Federation set out in Sessional</w:t>
      </w:r>
      <w:r w:rsidRPr="002546FE">
        <w:rPr>
          <w:rFonts w:ascii="Times New Roman" w:eastAsia="Times New Roman" w:hAnsi="Times New Roman" w:cs="Times New Roman"/>
          <w:sz w:val="24"/>
          <w:szCs w:val="24"/>
        </w:rPr>
        <w:br/>
      </w:r>
      <w:r w:rsidRPr="002546FE">
        <w:rPr>
          <w:rFonts w:ascii="Times New Roman" w:eastAsia="Times New Roman" w:hAnsi="Times New Roman" w:cs="Times New Roman"/>
          <w:sz w:val="24"/>
          <w:szCs w:val="24"/>
        </w:rPr>
        <w:lastRenderedPageBreak/>
        <w:t xml:space="preserve">Paper No. 1 of 1962, with such modifications (either by way of addition, deletions or alterations) as may from time to time be set out in any subsequent Sessional Paper </w:t>
      </w:r>
      <w:proofErr w:type="spellStart"/>
      <w:r w:rsidRPr="002546FE">
        <w:rPr>
          <w:rFonts w:ascii="Times New Roman" w:eastAsia="Times New Roman" w:hAnsi="Times New Roman" w:cs="Times New Roman"/>
          <w:sz w:val="24"/>
          <w:szCs w:val="24"/>
        </w:rPr>
        <w:t>relat</w:t>
      </w:r>
      <w:proofErr w:type="spellEnd"/>
      <w:r w:rsidRPr="002546FE">
        <w:rPr>
          <w:rFonts w:ascii="Times New Roman" w:eastAsia="Times New Roman" w:hAnsi="Times New Roman" w:cs="Times New Roman"/>
          <w:sz w:val="24"/>
          <w:szCs w:val="24"/>
        </w:rPr>
        <w:t>-</w:t>
      </w:r>
      <w:r w:rsidRPr="002546FE">
        <w:rPr>
          <w:rFonts w:ascii="Times New Roman" w:eastAsia="Times New Roman" w:hAnsi="Times New Roman" w:cs="Times New Roman"/>
          <w:sz w:val="24"/>
          <w:szCs w:val="24"/>
        </w:rPr>
        <w:br/>
      </w:r>
      <w:proofErr w:type="spellStart"/>
      <w:r w:rsidRPr="002546FE">
        <w:rPr>
          <w:rFonts w:ascii="Times New Roman" w:eastAsia="Times New Roman" w:hAnsi="Times New Roman" w:cs="Times New Roman"/>
          <w:sz w:val="24"/>
          <w:szCs w:val="24"/>
        </w:rPr>
        <w:t>ing</w:t>
      </w:r>
      <w:proofErr w:type="spellEnd"/>
      <w:r w:rsidRPr="002546FE">
        <w:rPr>
          <w:rFonts w:ascii="Times New Roman" w:eastAsia="Times New Roman" w:hAnsi="Times New Roman" w:cs="Times New Roman"/>
          <w:sz w:val="24"/>
          <w:szCs w:val="24"/>
        </w:rPr>
        <w:t xml:space="preserve"> to the </w:t>
      </w:r>
      <w:proofErr w:type="spellStart"/>
      <w:r w:rsidRPr="002546FE">
        <w:rPr>
          <w:rFonts w:ascii="Times New Roman" w:eastAsia="Times New Roman" w:hAnsi="Times New Roman" w:cs="Times New Roman"/>
          <w:sz w:val="24"/>
          <w:szCs w:val="24"/>
        </w:rPr>
        <w:t>programme</w:t>
      </w:r>
      <w:proofErr w:type="spellEnd"/>
      <w:r w:rsidRPr="002546FE">
        <w:rPr>
          <w:rFonts w:ascii="Times New Roman" w:eastAsia="Times New Roman" w:hAnsi="Times New Roman" w:cs="Times New Roman"/>
          <w:sz w:val="24"/>
          <w:szCs w:val="24"/>
        </w:rPr>
        <w:t>.</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b/>
          <w:bCs/>
          <w:sz w:val="24"/>
          <w:szCs w:val="24"/>
        </w:rPr>
        <w:t>2. Short title</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This Act may be cited as the Internal Loans Act.</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sz w:val="24"/>
          <w:szCs w:val="24"/>
        </w:rPr>
        <w:t>INTERNAL LOANS ACT</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b/>
          <w:bCs/>
          <w:sz w:val="24"/>
          <w:szCs w:val="24"/>
        </w:rPr>
        <w:t>SUBSIDIARY LEGISLATION</w:t>
      </w:r>
    </w:p>
    <w:p w:rsidR="002546FE" w:rsidRPr="002546FE" w:rsidRDefault="002546FE" w:rsidP="002546FE">
      <w:pPr>
        <w:spacing w:before="100" w:beforeAutospacing="1" w:after="100" w:afterAutospacing="1" w:line="240" w:lineRule="auto"/>
        <w:rPr>
          <w:rFonts w:ascii="Times New Roman" w:eastAsia="Times New Roman" w:hAnsi="Times New Roman" w:cs="Times New Roman"/>
          <w:sz w:val="24"/>
          <w:szCs w:val="24"/>
        </w:rPr>
      </w:pPr>
      <w:r w:rsidRPr="002546FE">
        <w:rPr>
          <w:rFonts w:ascii="Times New Roman" w:eastAsia="Times New Roman" w:hAnsi="Times New Roman" w:cs="Times New Roman"/>
          <w:i/>
          <w:iCs/>
          <w:sz w:val="24"/>
          <w:szCs w:val="24"/>
        </w:rPr>
        <w:t>                                                   No Subsidiary Legislation</w:t>
      </w:r>
    </w:p>
    <w:p w:rsidR="008B1108" w:rsidRPr="002546FE" w:rsidRDefault="008B1108" w:rsidP="002546FE"/>
    <w:sectPr w:rsidR="008B1108" w:rsidRPr="00254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2780"/>
    <w:multiLevelType w:val="multilevel"/>
    <w:tmpl w:val="421C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E6861"/>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D3E95"/>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2013-04-05T17:38:00Z</dcterms:created>
  <dcterms:modified xsi:type="dcterms:W3CDTF">2013-04-05T17:38:00Z</dcterms:modified>
</cp:coreProperties>
</file>