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DD" w:rsidRPr="007B00DD" w:rsidRDefault="007B00DD" w:rsidP="007B00D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B00DD">
        <w:rPr>
          <w:rFonts w:ascii="Times New Roman" w:eastAsia="Times New Roman" w:hAnsi="Times New Roman" w:cs="Times New Roman"/>
          <w:b/>
          <w:bCs/>
          <w:sz w:val="36"/>
          <w:szCs w:val="36"/>
        </w:rPr>
        <w:t xml:space="preserve">BANKS (MOTOR VEHICLE LOANS) (MISCELLANEOUS PROVISIONS) ACT </w:t>
      </w:r>
    </w:p>
    <w:bookmarkEnd w:id="0"/>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BANKS (MOTOR VEHICLE LOANS)</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(MISCELLANEOUS PROVISIONS) ACT</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ARRANGEMENT OF SECTIONS</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SECTION</w:t>
      </w:r>
    </w:p>
    <w:p w:rsidR="007B00DD" w:rsidRPr="007B00DD" w:rsidRDefault="007B00DD" w:rsidP="007B00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 xml:space="preserve">Offences and penalty for </w:t>
      </w:r>
      <w:proofErr w:type="spellStart"/>
      <w:r w:rsidRPr="007B00DD">
        <w:rPr>
          <w:rFonts w:ascii="Times New Roman" w:eastAsia="Times New Roman" w:hAnsi="Times New Roman" w:cs="Times New Roman"/>
          <w:sz w:val="24"/>
          <w:szCs w:val="24"/>
        </w:rPr>
        <w:t>unauthorised</w:t>
      </w:r>
      <w:proofErr w:type="spellEnd"/>
      <w:r w:rsidRPr="007B00DD">
        <w:rPr>
          <w:rFonts w:ascii="Times New Roman" w:eastAsia="Times New Roman" w:hAnsi="Times New Roman" w:cs="Times New Roman"/>
          <w:sz w:val="24"/>
          <w:szCs w:val="24"/>
        </w:rPr>
        <w:t xml:space="preserve"> sale of a motor vehicle on which a loan is outstanding.</w:t>
      </w:r>
    </w:p>
    <w:p w:rsidR="007B00DD" w:rsidRPr="007B00DD" w:rsidRDefault="007B00DD" w:rsidP="007B00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Disclosure of certain particulars to the licensing authority.</w:t>
      </w:r>
    </w:p>
    <w:p w:rsidR="007B00DD" w:rsidRPr="007B00DD" w:rsidRDefault="007B00DD" w:rsidP="007B00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Issue and effect of discharge certificate.</w:t>
      </w:r>
    </w:p>
    <w:p w:rsidR="007B00DD" w:rsidRPr="007B00DD" w:rsidRDefault="007B00DD" w:rsidP="007B00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Interpretation.</w:t>
      </w:r>
    </w:p>
    <w:p w:rsidR="007B00DD" w:rsidRPr="007B00DD" w:rsidRDefault="007B00DD" w:rsidP="007B00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Short title.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BANKS (MOTOR VEHICLE LOANS</w:t>
      </w:r>
      <w:proofErr w:type="gramStart"/>
      <w:r w:rsidRPr="007B00DD">
        <w:rPr>
          <w:rFonts w:ascii="Times New Roman" w:eastAsia="Times New Roman" w:hAnsi="Times New Roman" w:cs="Times New Roman"/>
          <w:sz w:val="24"/>
          <w:szCs w:val="24"/>
        </w:rPr>
        <w:t>)</w:t>
      </w:r>
      <w:proofErr w:type="gramEnd"/>
      <w:r w:rsidRPr="007B00DD">
        <w:rPr>
          <w:rFonts w:ascii="Times New Roman" w:eastAsia="Times New Roman" w:hAnsi="Times New Roman" w:cs="Times New Roman"/>
          <w:sz w:val="24"/>
          <w:szCs w:val="24"/>
        </w:rPr>
        <w:br/>
        <w:t>(MISCELLANEOUS PROVISIONS) ACT</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An Act to prohibit the sale, disposal or parting with possession of a motor vehicle on</w:t>
      </w:r>
      <w:r w:rsidRPr="007B00DD">
        <w:rPr>
          <w:rFonts w:ascii="Times New Roman" w:eastAsia="Times New Roman" w:hAnsi="Times New Roman" w:cs="Times New Roman"/>
          <w:b/>
          <w:bCs/>
          <w:sz w:val="24"/>
          <w:szCs w:val="24"/>
        </w:rPr>
        <w:br/>
        <w:t>which a bank loan is still outstanding and to require the licensing authority to</w:t>
      </w:r>
      <w:r w:rsidRPr="007B00DD">
        <w:rPr>
          <w:rFonts w:ascii="Times New Roman" w:eastAsia="Times New Roman" w:hAnsi="Times New Roman" w:cs="Times New Roman"/>
          <w:b/>
          <w:bCs/>
          <w:sz w:val="24"/>
          <w:szCs w:val="24"/>
        </w:rPr>
        <w:br/>
        <w:t>enter all particulars on the loan in the register.</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proofErr w:type="gramStart"/>
      <w:r w:rsidRPr="007B00DD">
        <w:rPr>
          <w:rFonts w:ascii="Times New Roman" w:eastAsia="Times New Roman" w:hAnsi="Times New Roman" w:cs="Times New Roman"/>
          <w:sz w:val="24"/>
          <w:szCs w:val="24"/>
        </w:rPr>
        <w:t>[1979 No. 14.]</w:t>
      </w:r>
      <w:proofErr w:type="gramEnd"/>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i/>
          <w:iCs/>
          <w:sz w:val="24"/>
          <w:szCs w:val="24"/>
        </w:rPr>
        <w:t>[4th April, 1979]</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proofErr w:type="gramStart"/>
      <w:r w:rsidRPr="007B00DD">
        <w:rPr>
          <w:rFonts w:ascii="Times New Roman" w:eastAsia="Times New Roman" w:hAnsi="Times New Roman" w:cs="Times New Roman"/>
          <w:sz w:val="24"/>
          <w:szCs w:val="24"/>
        </w:rPr>
        <w:t>[Commencement.]</w:t>
      </w:r>
      <w:proofErr w:type="gramEnd"/>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 xml:space="preserve">1. Offences and penalty for </w:t>
      </w:r>
      <w:proofErr w:type="spellStart"/>
      <w:r w:rsidRPr="007B00DD">
        <w:rPr>
          <w:rFonts w:ascii="Times New Roman" w:eastAsia="Times New Roman" w:hAnsi="Times New Roman" w:cs="Times New Roman"/>
          <w:b/>
          <w:bCs/>
          <w:sz w:val="24"/>
          <w:szCs w:val="24"/>
        </w:rPr>
        <w:t>unauthorised</w:t>
      </w:r>
      <w:proofErr w:type="spellEnd"/>
      <w:r w:rsidRPr="007B00DD">
        <w:rPr>
          <w:rFonts w:ascii="Times New Roman" w:eastAsia="Times New Roman" w:hAnsi="Times New Roman" w:cs="Times New Roman"/>
          <w:b/>
          <w:bCs/>
          <w:sz w:val="24"/>
          <w:szCs w:val="24"/>
        </w:rPr>
        <w:t xml:space="preserve"> sale of a motor vehicle on which a loan is</w:t>
      </w:r>
      <w:r w:rsidRPr="007B00DD">
        <w:rPr>
          <w:rFonts w:ascii="Times New Roman" w:eastAsia="Times New Roman" w:hAnsi="Times New Roman" w:cs="Times New Roman"/>
          <w:b/>
          <w:bCs/>
          <w:sz w:val="24"/>
          <w:szCs w:val="24"/>
        </w:rPr>
        <w:br/>
        <w:t>outstanding</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(1) As from the commencement of this Act, it shall be an offence for any person to</w:t>
      </w:r>
      <w:r w:rsidRPr="007B00DD">
        <w:rPr>
          <w:rFonts w:ascii="Times New Roman" w:eastAsia="Times New Roman" w:hAnsi="Times New Roman" w:cs="Times New Roman"/>
          <w:sz w:val="24"/>
          <w:szCs w:val="24"/>
        </w:rPr>
        <w:br/>
        <w:t>sell, dispose or otherwise part with the possession of a motor vehicle on which a loan</w:t>
      </w:r>
      <w:r w:rsidRPr="007B00DD">
        <w:rPr>
          <w:rFonts w:ascii="Times New Roman" w:eastAsia="Times New Roman" w:hAnsi="Times New Roman" w:cs="Times New Roman"/>
          <w:sz w:val="24"/>
          <w:szCs w:val="24"/>
        </w:rPr>
        <w:br/>
        <w:t>obtained from a bank is still outstanding without first obtaining the consent in writing of</w:t>
      </w:r>
      <w:r w:rsidRPr="007B00DD">
        <w:rPr>
          <w:rFonts w:ascii="Times New Roman" w:eastAsia="Times New Roman" w:hAnsi="Times New Roman" w:cs="Times New Roman"/>
          <w:sz w:val="24"/>
          <w:szCs w:val="24"/>
        </w:rPr>
        <w:br/>
        <w:t>the bank prior to the sale or disposal.</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lastRenderedPageBreak/>
        <w:t>(2) Any person who fails to comply with the provisions of subsection (1) of this section shall be guilty of an offence and liable on conviction to a fine of </w:t>
      </w:r>
      <w:r w:rsidRPr="007B00DD">
        <w:rPr>
          <w:rFonts w:ascii="Times New Roman" w:eastAsia="Times New Roman" w:hAnsi="Times New Roman" w:cs="Times New Roman"/>
          <w:strike/>
          <w:sz w:val="24"/>
          <w:szCs w:val="24"/>
        </w:rPr>
        <w:t>N</w:t>
      </w:r>
      <w:r w:rsidRPr="007B00DD">
        <w:rPr>
          <w:rFonts w:ascii="Times New Roman" w:eastAsia="Times New Roman" w:hAnsi="Times New Roman" w:cs="Times New Roman"/>
          <w:sz w:val="24"/>
          <w:szCs w:val="24"/>
        </w:rPr>
        <w:t>200 or six months' imprisonment or to both such fine and imprisonment.</w:t>
      </w:r>
    </w:p>
    <w:p w:rsidR="007B00DD" w:rsidRPr="007B00DD" w:rsidRDefault="007B00DD" w:rsidP="007B00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Disclosure of certain particulars to the licensing authority</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(1) As from the commencement of this Act, any person who purchases a motor vehicle with a loan granted by a bank shall disclose to the licensing authority the particulars</w:t>
      </w:r>
      <w:r w:rsidRPr="007B00DD">
        <w:rPr>
          <w:rFonts w:ascii="Times New Roman" w:eastAsia="Times New Roman" w:hAnsi="Times New Roman" w:cs="Times New Roman"/>
          <w:sz w:val="24"/>
          <w:szCs w:val="24"/>
        </w:rPr>
        <w:br/>
        <w:t>of the loan, the name and address of the bank making the loan and such other particulars</w:t>
      </w:r>
      <w:r w:rsidRPr="007B00DD">
        <w:rPr>
          <w:rFonts w:ascii="Times New Roman" w:eastAsia="Times New Roman" w:hAnsi="Times New Roman" w:cs="Times New Roman"/>
          <w:sz w:val="24"/>
          <w:szCs w:val="24"/>
        </w:rPr>
        <w:br/>
        <w:t>as may be prescribed:</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Provided that where such a person fails or refuses to disclose such particulars within thirty days from the purchase of the motor vehicle the bank </w:t>
      </w:r>
      <w:r w:rsidRPr="007B00DD">
        <w:rPr>
          <w:rFonts w:ascii="Times New Roman" w:eastAsia="Times New Roman" w:hAnsi="Times New Roman" w:cs="Times New Roman"/>
          <w:i/>
          <w:iCs/>
          <w:sz w:val="24"/>
          <w:szCs w:val="24"/>
        </w:rPr>
        <w:t>mat </w:t>
      </w:r>
      <w:r w:rsidRPr="007B00DD">
        <w:rPr>
          <w:rFonts w:ascii="Times New Roman" w:eastAsia="Times New Roman" w:hAnsi="Times New Roman" w:cs="Times New Roman"/>
          <w:sz w:val="24"/>
          <w:szCs w:val="24"/>
        </w:rPr>
        <w:t>itself supply the   particulars concerned to the licensing authority which shall register the latter particulars in substitution for any other entry made in the relevant register.</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(2) It shall be the duty of the licensing authority to which the particulars stipulated in</w:t>
      </w:r>
      <w:r w:rsidRPr="007B00DD">
        <w:rPr>
          <w:rFonts w:ascii="Times New Roman" w:eastAsia="Times New Roman" w:hAnsi="Times New Roman" w:cs="Times New Roman"/>
          <w:sz w:val="24"/>
          <w:szCs w:val="24"/>
        </w:rPr>
        <w:br/>
        <w:t xml:space="preserve">subsection (1) of this section are given to cause the particulars or, as the case may require, the substituted particulars to be entered in the appropriate register relating to the motor vehicle and to endorse on the motor vehicle </w:t>
      </w:r>
      <w:proofErr w:type="spellStart"/>
      <w:r w:rsidRPr="007B00DD">
        <w:rPr>
          <w:rFonts w:ascii="Times New Roman" w:eastAsia="Times New Roman" w:hAnsi="Times New Roman" w:cs="Times New Roman"/>
          <w:sz w:val="24"/>
          <w:szCs w:val="24"/>
        </w:rPr>
        <w:t>licence</w:t>
      </w:r>
      <w:proofErr w:type="spellEnd"/>
      <w:r w:rsidRPr="007B00DD">
        <w:rPr>
          <w:rFonts w:ascii="Times New Roman" w:eastAsia="Times New Roman" w:hAnsi="Times New Roman" w:cs="Times New Roman"/>
          <w:sz w:val="24"/>
          <w:szCs w:val="24"/>
        </w:rPr>
        <w:t xml:space="preserve"> the name of the bank making the loan or such endorsement on the motor vehicle </w:t>
      </w:r>
      <w:proofErr w:type="spellStart"/>
      <w:r w:rsidRPr="007B00DD">
        <w:rPr>
          <w:rFonts w:ascii="Times New Roman" w:eastAsia="Times New Roman" w:hAnsi="Times New Roman" w:cs="Times New Roman"/>
          <w:sz w:val="24"/>
          <w:szCs w:val="24"/>
        </w:rPr>
        <w:t>licence</w:t>
      </w:r>
      <w:proofErr w:type="spellEnd"/>
      <w:r w:rsidRPr="007B00DD">
        <w:rPr>
          <w:rFonts w:ascii="Times New Roman" w:eastAsia="Times New Roman" w:hAnsi="Times New Roman" w:cs="Times New Roman"/>
          <w:sz w:val="24"/>
          <w:szCs w:val="24"/>
        </w:rPr>
        <w:t xml:space="preserve"> that clearly shows that a loan is still outstanding on the motor vehicle.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(3) No change of ownership of the motor vehicle shall, prior to the full repayment or</w:t>
      </w:r>
      <w:r w:rsidRPr="007B00DD">
        <w:rPr>
          <w:rFonts w:ascii="Times New Roman" w:eastAsia="Times New Roman" w:hAnsi="Times New Roman" w:cs="Times New Roman"/>
          <w:sz w:val="24"/>
          <w:szCs w:val="24"/>
        </w:rPr>
        <w:br/>
        <w:t>settlement of the loan, be registered by the licensing authority without a certificate of</w:t>
      </w:r>
      <w:r w:rsidRPr="007B00DD">
        <w:rPr>
          <w:rFonts w:ascii="Times New Roman" w:eastAsia="Times New Roman" w:hAnsi="Times New Roman" w:cs="Times New Roman"/>
          <w:sz w:val="24"/>
          <w:szCs w:val="24"/>
        </w:rPr>
        <w:br/>
        <w:t>discharge or consent in writing issued by the bank offering the loan to purchase the motor</w:t>
      </w:r>
      <w:r w:rsidRPr="007B00DD">
        <w:rPr>
          <w:rFonts w:ascii="Times New Roman" w:eastAsia="Times New Roman" w:hAnsi="Times New Roman" w:cs="Times New Roman"/>
          <w:sz w:val="24"/>
          <w:szCs w:val="24"/>
        </w:rPr>
        <w:br/>
        <w:t>vehicle.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(4) Any registration made contrary to the provisions of this section shall be void and</w:t>
      </w:r>
      <w:r w:rsidRPr="007B00DD">
        <w:rPr>
          <w:rFonts w:ascii="Times New Roman" w:eastAsia="Times New Roman" w:hAnsi="Times New Roman" w:cs="Times New Roman"/>
          <w:sz w:val="24"/>
          <w:szCs w:val="24"/>
        </w:rPr>
        <w:br/>
        <w:t xml:space="preserve">shall have no </w:t>
      </w:r>
      <w:proofErr w:type="gramStart"/>
      <w:r w:rsidRPr="007B00DD">
        <w:rPr>
          <w:rFonts w:ascii="Times New Roman" w:eastAsia="Times New Roman" w:hAnsi="Times New Roman" w:cs="Times New Roman"/>
          <w:sz w:val="24"/>
          <w:szCs w:val="24"/>
        </w:rPr>
        <w:t>effect</w:t>
      </w:r>
      <w:proofErr w:type="gramEnd"/>
      <w:r w:rsidRPr="007B00DD">
        <w:rPr>
          <w:rFonts w:ascii="Times New Roman" w:eastAsia="Times New Roman" w:hAnsi="Times New Roman" w:cs="Times New Roman"/>
          <w:sz w:val="24"/>
          <w:szCs w:val="24"/>
        </w:rPr>
        <w:t xml:space="preserve"> whatsoever on the right of ownership or the right to recover possession of the motor vehicle by the bank which had granted the loan for the purchase of such</w:t>
      </w:r>
      <w:r w:rsidRPr="007B00DD">
        <w:rPr>
          <w:rFonts w:ascii="Times New Roman" w:eastAsia="Times New Roman" w:hAnsi="Times New Roman" w:cs="Times New Roman"/>
          <w:sz w:val="24"/>
          <w:szCs w:val="24"/>
        </w:rPr>
        <w:br/>
        <w:t>motor vehicle.</w:t>
      </w:r>
    </w:p>
    <w:p w:rsidR="007B00DD" w:rsidRPr="007B00DD" w:rsidRDefault="007B00DD" w:rsidP="007B00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Issue and effect of discharge certificate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(1) Immediately after full settlement or repayment of a loan (including any interest</w:t>
      </w:r>
      <w:r w:rsidRPr="007B00DD">
        <w:rPr>
          <w:rFonts w:ascii="Times New Roman" w:eastAsia="Times New Roman" w:hAnsi="Times New Roman" w:cs="Times New Roman"/>
          <w:sz w:val="24"/>
          <w:szCs w:val="24"/>
        </w:rPr>
        <w:br/>
        <w:t>thereon) is made by the borrower to the bank, the bank shall issue a discharge certificate</w:t>
      </w:r>
      <w:r w:rsidRPr="007B00DD">
        <w:rPr>
          <w:rFonts w:ascii="Times New Roman" w:eastAsia="Times New Roman" w:hAnsi="Times New Roman" w:cs="Times New Roman"/>
          <w:sz w:val="24"/>
          <w:szCs w:val="24"/>
        </w:rPr>
        <w:br/>
        <w:t>to the person who obtained the loan and shall send a copy of the discharge certificate to</w:t>
      </w:r>
      <w:r w:rsidRPr="007B00DD">
        <w:rPr>
          <w:rFonts w:ascii="Times New Roman" w:eastAsia="Times New Roman" w:hAnsi="Times New Roman" w:cs="Times New Roman"/>
          <w:sz w:val="24"/>
          <w:szCs w:val="24"/>
        </w:rPr>
        <w:br/>
        <w:t>the licensing authority.</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(2) On the receipt of the discharge certificate, the licensing authority shall make an</w:t>
      </w:r>
      <w:r w:rsidRPr="007B00DD">
        <w:rPr>
          <w:rFonts w:ascii="Times New Roman" w:eastAsia="Times New Roman" w:hAnsi="Times New Roman" w:cs="Times New Roman"/>
          <w:sz w:val="24"/>
          <w:szCs w:val="24"/>
        </w:rPr>
        <w:br/>
        <w:t>entry in that behalf in the register relating to the motor vehicle and thereafter the owner of</w:t>
      </w:r>
      <w:r w:rsidRPr="007B00DD">
        <w:rPr>
          <w:rFonts w:ascii="Times New Roman" w:eastAsia="Times New Roman" w:hAnsi="Times New Roman" w:cs="Times New Roman"/>
          <w:sz w:val="24"/>
          <w:szCs w:val="24"/>
        </w:rPr>
        <w:br/>
        <w:t>the motor vehicle shall be free to dispose of the motor vehicle without having to comply</w:t>
      </w:r>
      <w:r w:rsidRPr="007B00DD">
        <w:rPr>
          <w:rFonts w:ascii="Times New Roman" w:eastAsia="Times New Roman" w:hAnsi="Times New Roman" w:cs="Times New Roman"/>
          <w:sz w:val="24"/>
          <w:szCs w:val="24"/>
        </w:rPr>
        <w:br/>
        <w:t>with the requirements laid down in the foregoing provisions of this Act.</w:t>
      </w:r>
    </w:p>
    <w:p w:rsidR="007B00DD" w:rsidRPr="007B00DD" w:rsidRDefault="007B00DD" w:rsidP="007B00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Interpretation</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lastRenderedPageBreak/>
        <w:t>In this Act, unless the context otherwise requires-</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w:t>
      </w:r>
      <w:proofErr w:type="gramStart"/>
      <w:r w:rsidRPr="007B00DD">
        <w:rPr>
          <w:rFonts w:ascii="Times New Roman" w:eastAsia="Times New Roman" w:hAnsi="Times New Roman" w:cs="Times New Roman"/>
          <w:b/>
          <w:bCs/>
          <w:sz w:val="24"/>
          <w:szCs w:val="24"/>
        </w:rPr>
        <w:t>bank</w:t>
      </w:r>
      <w:proofErr w:type="gramEnd"/>
      <w:r w:rsidRPr="007B00DD">
        <w:rPr>
          <w:rFonts w:ascii="Times New Roman" w:eastAsia="Times New Roman" w:hAnsi="Times New Roman" w:cs="Times New Roman"/>
          <w:b/>
          <w:bCs/>
          <w:sz w:val="24"/>
          <w:szCs w:val="24"/>
        </w:rPr>
        <w:t>"</w:t>
      </w:r>
      <w:r w:rsidRPr="007B00DD">
        <w:rPr>
          <w:rFonts w:ascii="Times New Roman" w:eastAsia="Times New Roman" w:hAnsi="Times New Roman" w:cs="Times New Roman"/>
          <w:sz w:val="24"/>
          <w:szCs w:val="24"/>
        </w:rPr>
        <w:t> has the meaning assigned thereto by section 66 of the Banks and Other Financial Institutions Act;</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[Cap. B3.]</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w:t>
      </w:r>
      <w:proofErr w:type="gramStart"/>
      <w:r w:rsidRPr="007B00DD">
        <w:rPr>
          <w:rFonts w:ascii="Times New Roman" w:eastAsia="Times New Roman" w:hAnsi="Times New Roman" w:cs="Times New Roman"/>
          <w:b/>
          <w:bCs/>
          <w:sz w:val="24"/>
          <w:szCs w:val="24"/>
        </w:rPr>
        <w:t>motor</w:t>
      </w:r>
      <w:proofErr w:type="gramEnd"/>
      <w:r w:rsidRPr="007B00DD">
        <w:rPr>
          <w:rFonts w:ascii="Times New Roman" w:eastAsia="Times New Roman" w:hAnsi="Times New Roman" w:cs="Times New Roman"/>
          <w:b/>
          <w:bCs/>
          <w:sz w:val="24"/>
          <w:szCs w:val="24"/>
        </w:rPr>
        <w:t xml:space="preserve"> vehicle"</w:t>
      </w:r>
      <w:r w:rsidRPr="007B00DD">
        <w:rPr>
          <w:rFonts w:ascii="Times New Roman" w:eastAsia="Times New Roman" w:hAnsi="Times New Roman" w:cs="Times New Roman"/>
          <w:sz w:val="24"/>
          <w:szCs w:val="24"/>
        </w:rPr>
        <w:t> means a mechanically propelled vehicle intended or adopted for use</w:t>
      </w:r>
      <w:r w:rsidRPr="007B00DD">
        <w:rPr>
          <w:rFonts w:ascii="Times New Roman" w:eastAsia="Times New Roman" w:hAnsi="Times New Roman" w:cs="Times New Roman"/>
          <w:sz w:val="24"/>
          <w:szCs w:val="24"/>
        </w:rPr>
        <w:br/>
        <w:t>on roads;</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w:t>
      </w:r>
      <w:proofErr w:type="gramStart"/>
      <w:r w:rsidRPr="007B00DD">
        <w:rPr>
          <w:rFonts w:ascii="Times New Roman" w:eastAsia="Times New Roman" w:hAnsi="Times New Roman" w:cs="Times New Roman"/>
          <w:b/>
          <w:bCs/>
          <w:sz w:val="24"/>
          <w:szCs w:val="24"/>
        </w:rPr>
        <w:t>prescribed</w:t>
      </w:r>
      <w:proofErr w:type="gramEnd"/>
      <w:r w:rsidRPr="007B00DD">
        <w:rPr>
          <w:rFonts w:ascii="Times New Roman" w:eastAsia="Times New Roman" w:hAnsi="Times New Roman" w:cs="Times New Roman"/>
          <w:b/>
          <w:bCs/>
          <w:sz w:val="24"/>
          <w:szCs w:val="24"/>
        </w:rPr>
        <w:t>"</w:t>
      </w:r>
      <w:r w:rsidRPr="007B00DD">
        <w:rPr>
          <w:rFonts w:ascii="Times New Roman" w:eastAsia="Times New Roman" w:hAnsi="Times New Roman" w:cs="Times New Roman"/>
          <w:sz w:val="24"/>
          <w:szCs w:val="24"/>
        </w:rPr>
        <w:t> means prescribed by the Minister charged with responsibility for finance.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5. Short title</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This Act may be cited as the Banks (Motor Vehicle Loans) (Miscellaneous Provisions) Act.</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sz w:val="24"/>
          <w:szCs w:val="24"/>
        </w:rPr>
        <w:t> </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b/>
          <w:bCs/>
          <w:sz w:val="24"/>
          <w:szCs w:val="24"/>
        </w:rPr>
        <w:t>SUBSIDIARY LEGISLATION</w:t>
      </w:r>
    </w:p>
    <w:p w:rsidR="007B00DD" w:rsidRPr="007B00DD" w:rsidRDefault="007B00DD" w:rsidP="007B00DD">
      <w:pPr>
        <w:spacing w:before="100" w:beforeAutospacing="1" w:after="100" w:afterAutospacing="1" w:line="240" w:lineRule="auto"/>
        <w:rPr>
          <w:rFonts w:ascii="Times New Roman" w:eastAsia="Times New Roman" w:hAnsi="Times New Roman" w:cs="Times New Roman"/>
          <w:sz w:val="24"/>
          <w:szCs w:val="24"/>
        </w:rPr>
      </w:pPr>
      <w:r w:rsidRPr="007B00DD">
        <w:rPr>
          <w:rFonts w:ascii="Times New Roman" w:eastAsia="Times New Roman" w:hAnsi="Times New Roman" w:cs="Times New Roman"/>
          <w:i/>
          <w:iCs/>
          <w:sz w:val="24"/>
          <w:szCs w:val="24"/>
        </w:rPr>
        <w:t>No Subsidiary Legislation</w:t>
      </w:r>
    </w:p>
    <w:p w:rsidR="008B1108" w:rsidRPr="007B00DD" w:rsidRDefault="008B1108" w:rsidP="007B00DD"/>
    <w:sectPr w:rsidR="008B1108" w:rsidRPr="007B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5EB"/>
    <w:multiLevelType w:val="multilevel"/>
    <w:tmpl w:val="F55C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E653C"/>
    <w:multiLevelType w:val="multilevel"/>
    <w:tmpl w:val="139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E6265"/>
    <w:multiLevelType w:val="multilevel"/>
    <w:tmpl w:val="ECE6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C47F4"/>
    <w:multiLevelType w:val="multilevel"/>
    <w:tmpl w:val="5C62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7623A"/>
    <w:multiLevelType w:val="multilevel"/>
    <w:tmpl w:val="18B6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0"/>
    <w:lvlOverride w:ilvl="0">
      <w:startOverride w:val="2"/>
    </w:lvlOverride>
  </w:num>
  <w:num w:numId="7">
    <w:abstractNumId w:val="3"/>
    <w:lvlOverride w:ilvl="0">
      <w:startOverride w:val="3"/>
    </w:lvlOverride>
  </w:num>
  <w:num w:numId="8">
    <w:abstractNumId w:val="4"/>
    <w:lvlOverride w:ilvl="0">
      <w:startOverride w:val="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2013-04-05T12:20:00Z</dcterms:created>
  <dcterms:modified xsi:type="dcterms:W3CDTF">2013-04-05T12:20:00Z</dcterms:modified>
</cp:coreProperties>
</file>