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EA9" w:rsidRPr="00CD4EA9" w:rsidRDefault="00CD4EA9" w:rsidP="00CD4EA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CD4EA9">
        <w:rPr>
          <w:rFonts w:ascii="Times New Roman" w:eastAsia="Times New Roman" w:hAnsi="Times New Roman" w:cs="Times New Roman"/>
          <w:b/>
          <w:bCs/>
          <w:sz w:val="36"/>
          <w:szCs w:val="36"/>
        </w:rPr>
        <w:t xml:space="preserve">AGRICULTURAL CREDIT GUARANTEE SCHEME FUND ACT </w:t>
      </w:r>
    </w:p>
    <w:bookmarkEnd w:id="0"/>
    <w:p w:rsidR="00CD4EA9" w:rsidRPr="00CD4EA9" w:rsidRDefault="00CD4EA9" w:rsidP="00CD4EA9">
      <w:p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ARRANGEMENT OF SECTIONS</w:t>
      </w:r>
    </w:p>
    <w:p w:rsidR="00CD4EA9" w:rsidRPr="00CD4EA9" w:rsidRDefault="00CD4EA9" w:rsidP="00CD4EA9">
      <w:p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i/>
          <w:iCs/>
          <w:sz w:val="24"/>
          <w:szCs w:val="24"/>
        </w:rPr>
        <w:t>Establishment and management of the Fund </w:t>
      </w:r>
      <w:r w:rsidRPr="00CD4EA9">
        <w:rPr>
          <w:rFonts w:ascii="Times New Roman" w:eastAsia="Times New Roman" w:hAnsi="Times New Roman" w:cs="Times New Roman"/>
          <w:sz w:val="24"/>
          <w:szCs w:val="24"/>
        </w:rPr>
        <w:br/>
        <w:t>SECTION</w:t>
      </w:r>
    </w:p>
    <w:p w:rsidR="00CD4EA9" w:rsidRPr="00CD4EA9" w:rsidRDefault="00CD4EA9" w:rsidP="004D6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Establishment of the Fund, etc.</w:t>
      </w:r>
    </w:p>
    <w:p w:rsidR="00CD4EA9" w:rsidRPr="00CD4EA9" w:rsidRDefault="00CD4EA9" w:rsidP="004D60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Establishment of the Board.</w:t>
      </w:r>
    </w:p>
    <w:p w:rsidR="00CD4EA9" w:rsidRPr="00CD4EA9" w:rsidRDefault="00CD4EA9" w:rsidP="004D607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Functions of the Board, etc.</w:t>
      </w:r>
    </w:p>
    <w:p w:rsidR="00CD4EA9" w:rsidRPr="00CD4EA9" w:rsidRDefault="00CD4EA9" w:rsidP="004D607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Appointment of managing agent.</w:t>
      </w:r>
    </w:p>
    <w:p w:rsidR="00CD4EA9" w:rsidRPr="00CD4EA9" w:rsidRDefault="00CD4EA9" w:rsidP="00CD4EA9">
      <w:p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i/>
          <w:iCs/>
          <w:sz w:val="24"/>
          <w:szCs w:val="24"/>
        </w:rPr>
        <w:t>Financial provisions</w:t>
      </w:r>
    </w:p>
    <w:p w:rsidR="00CD4EA9" w:rsidRPr="00CD4EA9" w:rsidRDefault="00CD4EA9" w:rsidP="004D607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Amount to be paid into the Fund.</w:t>
      </w:r>
    </w:p>
    <w:p w:rsidR="00CD4EA9" w:rsidRPr="00CD4EA9" w:rsidRDefault="00CD4EA9" w:rsidP="004D607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Limits of liability of the Fund in respect of guarantees.</w:t>
      </w:r>
    </w:p>
    <w:p w:rsidR="00CD4EA9" w:rsidRPr="00CD4EA9" w:rsidRDefault="00CD4EA9" w:rsidP="004D607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Applications for loans and for guarantees, etc.</w:t>
      </w:r>
    </w:p>
    <w:p w:rsidR="00CD4EA9" w:rsidRPr="00CD4EA9" w:rsidRDefault="00CD4EA9" w:rsidP="004D607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Form and terms of loan agreement.</w:t>
      </w:r>
    </w:p>
    <w:p w:rsidR="00CD4EA9" w:rsidRPr="00CD4EA9" w:rsidRDefault="00CD4EA9" w:rsidP="004D607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Rate of interest.</w:t>
      </w:r>
    </w:p>
    <w:p w:rsidR="00CD4EA9" w:rsidRPr="00CD4EA9" w:rsidRDefault="00CD4EA9" w:rsidP="004D607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Forms of security.</w:t>
      </w:r>
    </w:p>
    <w:p w:rsidR="00CD4EA9" w:rsidRPr="00CD4EA9" w:rsidRDefault="00CD4EA9" w:rsidP="004D607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Safeguard in respect of certain loans.</w:t>
      </w:r>
    </w:p>
    <w:p w:rsidR="00CD4EA9" w:rsidRPr="00CD4EA9" w:rsidRDefault="00CD4EA9" w:rsidP="004D607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Recovery of outstanding loan, etc.</w:t>
      </w:r>
    </w:p>
    <w:p w:rsidR="00CD4EA9" w:rsidRPr="00CD4EA9" w:rsidRDefault="00CD4EA9" w:rsidP="004D607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Loans to be applied for purposes for which made, and offences.</w:t>
      </w:r>
    </w:p>
    <w:p w:rsidR="00CD4EA9" w:rsidRPr="00CD4EA9" w:rsidRDefault="00CD4EA9" w:rsidP="00CD4EA9">
      <w:p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i/>
          <w:iCs/>
          <w:sz w:val="24"/>
          <w:szCs w:val="24"/>
        </w:rPr>
        <w:t>Miscellaneous and supplementary</w:t>
      </w:r>
    </w:p>
    <w:p w:rsidR="00CD4EA9" w:rsidRPr="00CD4EA9" w:rsidRDefault="00CD4EA9" w:rsidP="004D607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Rules and publication thereof.</w:t>
      </w:r>
    </w:p>
    <w:p w:rsidR="00CD4EA9" w:rsidRPr="00CD4EA9" w:rsidRDefault="00CD4EA9" w:rsidP="004D607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Banks to establish Agricultural Finance Departments.</w:t>
      </w:r>
    </w:p>
    <w:p w:rsidR="00CD4EA9" w:rsidRPr="00CD4EA9" w:rsidRDefault="00CD4EA9" w:rsidP="004D607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Return by banks.</w:t>
      </w:r>
    </w:p>
    <w:p w:rsidR="00CD4EA9" w:rsidRPr="00CD4EA9" w:rsidRDefault="00CD4EA9" w:rsidP="004D607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Legal proceedings.</w:t>
      </w:r>
    </w:p>
    <w:p w:rsidR="00CD4EA9" w:rsidRPr="00CD4EA9" w:rsidRDefault="00CD4EA9" w:rsidP="004D607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lastRenderedPageBreak/>
        <w:t>Investment of surplus moneys in the Fund.</w:t>
      </w:r>
    </w:p>
    <w:p w:rsidR="00CD4EA9" w:rsidRPr="00CD4EA9" w:rsidRDefault="00CD4EA9" w:rsidP="004D607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Accounts and audit.</w:t>
      </w:r>
    </w:p>
    <w:p w:rsidR="00CD4EA9" w:rsidRPr="00CD4EA9" w:rsidRDefault="00CD4EA9" w:rsidP="004D607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Annual reports.</w:t>
      </w:r>
    </w:p>
    <w:p w:rsidR="00CD4EA9" w:rsidRPr="00CD4EA9" w:rsidRDefault="00CD4EA9" w:rsidP="004D607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Regulations.</w:t>
      </w:r>
    </w:p>
    <w:p w:rsidR="00CD4EA9" w:rsidRPr="00CD4EA9" w:rsidRDefault="00CD4EA9" w:rsidP="004D607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Interpretation.</w:t>
      </w:r>
    </w:p>
    <w:p w:rsidR="00CD4EA9" w:rsidRPr="00CD4EA9" w:rsidRDefault="00CD4EA9" w:rsidP="004D6075">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Short title.</w:t>
      </w:r>
    </w:p>
    <w:p w:rsidR="00CD4EA9" w:rsidRPr="00CD4EA9" w:rsidRDefault="00CD4EA9" w:rsidP="00CD4EA9">
      <w:pPr>
        <w:spacing w:before="100" w:beforeAutospacing="1" w:after="100" w:afterAutospacing="1" w:line="240" w:lineRule="auto"/>
        <w:rPr>
          <w:rFonts w:ascii="Times New Roman" w:eastAsia="Times New Roman" w:hAnsi="Times New Roman" w:cs="Times New Roman"/>
          <w:sz w:val="24"/>
          <w:szCs w:val="24"/>
        </w:rPr>
      </w:pPr>
      <w:r w:rsidRPr="00CD4EA9">
        <w:rPr>
          <w:rFonts w:ascii="Times New Roman" w:eastAsia="Times New Roman" w:hAnsi="Times New Roman" w:cs="Times New Roman"/>
          <w:sz w:val="24"/>
          <w:szCs w:val="24"/>
        </w:rPr>
        <w:t>SCHEDULE</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i/>
          <w:iCs/>
          <w:sz w:val="24"/>
          <w:szCs w:val="24"/>
        </w:rPr>
        <w:t>Agricultural purposes </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An Act to establish an Agricultural Credit Guarantee Scheme Fund into which shall be subscribed a certain sum to provide guarantees for loans granted for agricultural purposes by any bank. </w:t>
      </w:r>
      <w:r w:rsidRPr="00CD4EA9">
        <w:rPr>
          <w:rFonts w:ascii="Times New Roman" w:eastAsia="Times New Roman" w:hAnsi="Times New Roman" w:cs="Times New Roman"/>
          <w:sz w:val="24"/>
          <w:szCs w:val="24"/>
        </w:rPr>
        <w:br/>
        <w:t> </w:t>
      </w:r>
      <w:proofErr w:type="gramStart"/>
      <w:r w:rsidRPr="00CD4EA9">
        <w:rPr>
          <w:rFonts w:ascii="Times New Roman" w:eastAsia="Times New Roman" w:hAnsi="Times New Roman" w:cs="Times New Roman"/>
          <w:sz w:val="24"/>
          <w:szCs w:val="24"/>
        </w:rPr>
        <w:t>[Commencement.]</w:t>
      </w:r>
      <w:proofErr w:type="gramEnd"/>
      <w:r w:rsidRPr="00CD4EA9">
        <w:rPr>
          <w:rFonts w:ascii="Times New Roman" w:eastAsia="Times New Roman" w:hAnsi="Times New Roman" w:cs="Times New Roman"/>
          <w:sz w:val="24"/>
          <w:szCs w:val="24"/>
        </w:rPr>
        <w:t xml:space="preserve">                             </w:t>
      </w:r>
      <w:r w:rsidRPr="00CD4EA9">
        <w:rPr>
          <w:rFonts w:ascii="Times New Roman" w:eastAsia="Times New Roman" w:hAnsi="Times New Roman" w:cs="Times New Roman"/>
          <w:i/>
          <w:iCs/>
          <w:sz w:val="24"/>
          <w:szCs w:val="24"/>
        </w:rPr>
        <w:t>[8th March, 1977]</w:t>
      </w:r>
      <w:r w:rsidRPr="00CD4EA9">
        <w:rPr>
          <w:rFonts w:ascii="Times New Roman" w:eastAsia="Times New Roman" w:hAnsi="Times New Roman" w:cs="Times New Roman"/>
          <w:sz w:val="24"/>
          <w:szCs w:val="24"/>
        </w:rPr>
        <w:br/>
      </w:r>
      <w:proofErr w:type="gramStart"/>
      <w:r w:rsidRPr="00CD4EA9">
        <w:rPr>
          <w:rFonts w:ascii="Times New Roman" w:eastAsia="Times New Roman" w:hAnsi="Times New Roman" w:cs="Times New Roman"/>
          <w:i/>
          <w:iCs/>
          <w:sz w:val="24"/>
          <w:szCs w:val="24"/>
        </w:rPr>
        <w:t>Establishment and Management of the Fund </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1</w:t>
      </w:r>
      <w:r w:rsidRPr="00CD4EA9">
        <w:rPr>
          <w:rFonts w:ascii="Times New Roman" w:eastAsia="Times New Roman" w:hAnsi="Times New Roman" w:cs="Times New Roman"/>
          <w:sz w:val="24"/>
          <w:szCs w:val="24"/>
        </w:rPr>
        <w:t>.</w:t>
      </w:r>
      <w:proofErr w:type="gramEnd"/>
      <w:r w:rsidRPr="00CD4EA9">
        <w:rPr>
          <w:rFonts w:ascii="Times New Roman" w:eastAsia="Times New Roman" w:hAnsi="Times New Roman" w:cs="Times New Roman"/>
          <w:sz w:val="24"/>
          <w:szCs w:val="24"/>
        </w:rPr>
        <w:t> </w:t>
      </w:r>
      <w:r w:rsidRPr="00CD4EA9">
        <w:rPr>
          <w:rFonts w:ascii="Times New Roman" w:eastAsia="Times New Roman" w:hAnsi="Times New Roman" w:cs="Times New Roman"/>
          <w:b/>
          <w:bCs/>
          <w:sz w:val="24"/>
          <w:szCs w:val="24"/>
        </w:rPr>
        <w:t>Establishment of the Fund, etc. </w:t>
      </w:r>
      <w:r w:rsidRPr="00CD4EA9">
        <w:rPr>
          <w:rFonts w:ascii="Times New Roman" w:eastAsia="Times New Roman" w:hAnsi="Times New Roman" w:cs="Times New Roman"/>
          <w:sz w:val="24"/>
          <w:szCs w:val="24"/>
        </w:rPr>
        <w:br/>
        <w:t>(1) There shall be established a fund to be known as the Agricultural Credit Guarantee Scheme Fund (in this Act referred to as "the Fund") for the purpose of providing guarantees in respect of loans granted for agricultural purposes by any bank in accordance with the provisions of this Act.</w:t>
      </w:r>
      <w:r w:rsidRPr="00CD4EA9">
        <w:rPr>
          <w:rFonts w:ascii="Times New Roman" w:eastAsia="Times New Roman" w:hAnsi="Times New Roman" w:cs="Times New Roman"/>
          <w:sz w:val="24"/>
          <w:szCs w:val="24"/>
        </w:rPr>
        <w:br/>
        <w:t>(2) The guarantees to which subsection (1) of this section relates are guarantees in relation to the payment of the interest and principal of the loan.</w:t>
      </w:r>
      <w:r w:rsidRPr="00CD4EA9">
        <w:rPr>
          <w:rFonts w:ascii="Times New Roman" w:eastAsia="Times New Roman" w:hAnsi="Times New Roman" w:cs="Times New Roman"/>
          <w:sz w:val="24"/>
          <w:szCs w:val="24"/>
        </w:rPr>
        <w:br/>
        <w:t>(3) The reference in this section to agricultural purposes is a reference to any of the purposes set out in the Schedule to this Act.</w:t>
      </w:r>
      <w:r w:rsidRPr="00CD4EA9">
        <w:rPr>
          <w:rFonts w:ascii="Times New Roman" w:eastAsia="Times New Roman" w:hAnsi="Times New Roman" w:cs="Times New Roman"/>
          <w:sz w:val="24"/>
          <w:szCs w:val="24"/>
        </w:rPr>
        <w:br/>
      </w:r>
      <w:proofErr w:type="gramStart"/>
      <w:r w:rsidRPr="00CD4EA9">
        <w:rPr>
          <w:rFonts w:ascii="Times New Roman" w:eastAsia="Times New Roman" w:hAnsi="Times New Roman" w:cs="Times New Roman"/>
          <w:sz w:val="24"/>
          <w:szCs w:val="24"/>
        </w:rPr>
        <w:t>[Schedule.]</w:t>
      </w:r>
      <w:proofErr w:type="gramEnd"/>
      <w:r w:rsidRPr="00CD4EA9">
        <w:rPr>
          <w:rFonts w:ascii="Times New Roman" w:eastAsia="Times New Roman" w:hAnsi="Times New Roman" w:cs="Times New Roman"/>
          <w:sz w:val="24"/>
          <w:szCs w:val="24"/>
        </w:rPr>
        <w:br/>
        <w:t>(4) The Minister may by order published in the Federal </w:t>
      </w:r>
      <w:r w:rsidRPr="00CD4EA9">
        <w:rPr>
          <w:rFonts w:ascii="Times New Roman" w:eastAsia="Times New Roman" w:hAnsi="Times New Roman" w:cs="Times New Roman"/>
          <w:i/>
          <w:iCs/>
          <w:sz w:val="24"/>
          <w:szCs w:val="24"/>
        </w:rPr>
        <w:t>Gazette </w:t>
      </w:r>
      <w:r w:rsidRPr="00CD4EA9">
        <w:rPr>
          <w:rFonts w:ascii="Times New Roman" w:eastAsia="Times New Roman" w:hAnsi="Times New Roman" w:cs="Times New Roman"/>
          <w:sz w:val="24"/>
          <w:szCs w:val="24"/>
        </w:rPr>
        <w:t>add to, delete from, or otherwise vary the provisions of the Schedule to this Act.</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2. Establishment of the Board </w:t>
      </w:r>
      <w:r w:rsidRPr="00CD4EA9">
        <w:rPr>
          <w:rFonts w:ascii="Times New Roman" w:eastAsia="Times New Roman" w:hAnsi="Times New Roman" w:cs="Times New Roman"/>
          <w:sz w:val="24"/>
          <w:szCs w:val="24"/>
        </w:rPr>
        <w:br/>
        <w:t>(1) The Fund shall, subject to section 4 or this Act, be managed by a body to be known as the Agricultural Credit Guarantee Scheme Fund Board (in this Act referred to as "the Board") which shall be a body corporate with perpetual succession and a common seal and may sue and be sued in its corporate name.</w:t>
      </w:r>
      <w:r w:rsidRPr="00CD4EA9">
        <w:rPr>
          <w:rFonts w:ascii="Times New Roman" w:eastAsia="Times New Roman" w:hAnsi="Times New Roman" w:cs="Times New Roman"/>
          <w:sz w:val="24"/>
          <w:szCs w:val="24"/>
        </w:rPr>
        <w:br/>
        <w:t>(2) The Board shall comprise-</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(a)       </w:t>
      </w:r>
      <w:r w:rsidRPr="00CD4EA9">
        <w:rPr>
          <w:rFonts w:ascii="Times New Roman" w:eastAsia="Times New Roman" w:hAnsi="Times New Roman" w:cs="Times New Roman"/>
          <w:sz w:val="24"/>
          <w:szCs w:val="24"/>
        </w:rPr>
        <w:t>four persons appointed by the Minister, one or whom shall be designated chairman;</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i/>
          <w:iCs/>
          <w:sz w:val="24"/>
          <w:szCs w:val="24"/>
        </w:rPr>
        <w:t>              (b)      </w:t>
      </w:r>
      <w:r w:rsidRPr="00CD4EA9">
        <w:rPr>
          <w:rFonts w:ascii="Times New Roman" w:eastAsia="Times New Roman" w:hAnsi="Times New Roman" w:cs="Times New Roman"/>
          <w:sz w:val="24"/>
          <w:szCs w:val="24"/>
        </w:rPr>
        <w:t>two representatives of the Central Bank; and</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(c)      </w:t>
      </w:r>
      <w:r w:rsidRPr="00CD4EA9">
        <w:rPr>
          <w:rFonts w:ascii="Times New Roman" w:eastAsia="Times New Roman" w:hAnsi="Times New Roman" w:cs="Times New Roman"/>
          <w:sz w:val="24"/>
          <w:szCs w:val="24"/>
        </w:rPr>
        <w:t>one representative of the Bankers Committee.</w:t>
      </w:r>
      <w:r w:rsidRPr="00CD4EA9">
        <w:rPr>
          <w:rFonts w:ascii="Times New Roman" w:eastAsia="Times New Roman" w:hAnsi="Times New Roman" w:cs="Times New Roman"/>
          <w:sz w:val="24"/>
          <w:szCs w:val="24"/>
        </w:rPr>
        <w:br/>
        <w:t>(3) The quorum for meetings of the Board shall be four of whom at least one shall be a representative of the Central Bank.</w:t>
      </w:r>
      <w:r w:rsidRPr="00CD4EA9">
        <w:rPr>
          <w:rFonts w:ascii="Times New Roman" w:eastAsia="Times New Roman" w:hAnsi="Times New Roman" w:cs="Times New Roman"/>
          <w:sz w:val="24"/>
          <w:szCs w:val="24"/>
        </w:rPr>
        <w:br/>
        <w:t>(4) The Board shall meet not less than four times in each year and on such other occasions as the Board may consider necessary.</w:t>
      </w:r>
      <w:r w:rsidRPr="00CD4EA9">
        <w:rPr>
          <w:rFonts w:ascii="Times New Roman" w:eastAsia="Times New Roman" w:hAnsi="Times New Roman" w:cs="Times New Roman"/>
          <w:sz w:val="24"/>
          <w:szCs w:val="24"/>
        </w:rPr>
        <w:br/>
        <w:t>(5) At any meeting of the Board the Chairman shall preside; but if he is absent, the members present at the meeting shall appoint one of their numbers to preside at that meeting.</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sz w:val="24"/>
          <w:szCs w:val="24"/>
        </w:rPr>
        <w:lastRenderedPageBreak/>
        <w:t>(6) Subject to section 27 of the Interpretation Act (which provides for decisions of a statutory body to be taken by a majority of its members and for the person presiding to have a casting vote), the Board may make standing orders regulating its proceedings or any sub-committee thereof.</w:t>
      </w:r>
      <w:r w:rsidRPr="00CD4EA9">
        <w:rPr>
          <w:rFonts w:ascii="Times New Roman" w:eastAsia="Times New Roman" w:hAnsi="Times New Roman" w:cs="Times New Roman"/>
          <w:sz w:val="24"/>
          <w:szCs w:val="24"/>
        </w:rPr>
        <w:br/>
        <w:t>[Cap. 123]</w:t>
      </w:r>
      <w:r w:rsidRPr="00CD4EA9">
        <w:rPr>
          <w:rFonts w:ascii="Times New Roman" w:eastAsia="Times New Roman" w:hAnsi="Times New Roman" w:cs="Times New Roman"/>
          <w:sz w:val="24"/>
          <w:szCs w:val="24"/>
        </w:rPr>
        <w:br/>
        <w:t>(7) Where the Board desires to obtain the advice of any person on a particular matter, the Board may co-opt him as a member for such period as it thinks fit; but a person who is a member by virtue of this subsection shall not be entitled to vote at any meeting of the Board and shall not count towards a quorum.</w:t>
      </w:r>
      <w:r w:rsidRPr="00CD4EA9">
        <w:rPr>
          <w:rFonts w:ascii="Times New Roman" w:eastAsia="Times New Roman" w:hAnsi="Times New Roman" w:cs="Times New Roman"/>
          <w:sz w:val="24"/>
          <w:szCs w:val="24"/>
        </w:rPr>
        <w:br/>
        <w:t>(8) There shall be a secretary to the Board who shall be an official of the Central Bank designated as such and the secretariat of the Board shall be located in the Central Bank.</w:t>
      </w:r>
      <w:r w:rsidRPr="00CD4EA9">
        <w:rPr>
          <w:rFonts w:ascii="Times New Roman" w:eastAsia="Times New Roman" w:hAnsi="Times New Roman" w:cs="Times New Roman"/>
          <w:sz w:val="24"/>
          <w:szCs w:val="24"/>
        </w:rPr>
        <w:br/>
        <w:t>(9) The administrative expenses of the Board shall be borne by the Federal Government.</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3. Functions of the Board, etc. </w:t>
      </w:r>
      <w:r w:rsidRPr="00CD4EA9">
        <w:rPr>
          <w:rFonts w:ascii="Times New Roman" w:eastAsia="Times New Roman" w:hAnsi="Times New Roman" w:cs="Times New Roman"/>
          <w:sz w:val="24"/>
          <w:szCs w:val="24"/>
        </w:rPr>
        <w:br/>
        <w:t>(1) Notwithstanding any other provisions of this Act, the functions of the Board shall include the general power of-</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(a) </w:t>
      </w:r>
      <w:r w:rsidRPr="00CD4EA9">
        <w:rPr>
          <w:rFonts w:ascii="Times New Roman" w:eastAsia="Times New Roman" w:hAnsi="Times New Roman" w:cs="Times New Roman"/>
          <w:sz w:val="24"/>
          <w:szCs w:val="24"/>
        </w:rPr>
        <w:t>monitor the operation and evaluate the progress of the Scheme;</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(b) </w:t>
      </w:r>
      <w:r w:rsidRPr="00CD4EA9">
        <w:rPr>
          <w:rFonts w:ascii="Times New Roman" w:eastAsia="Times New Roman" w:hAnsi="Times New Roman" w:cs="Times New Roman"/>
          <w:sz w:val="24"/>
          <w:szCs w:val="24"/>
        </w:rPr>
        <w:t>advise the Minister as to changes required to improve the operation of the Fund;</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(c) </w:t>
      </w:r>
      <w:r w:rsidRPr="00CD4EA9">
        <w:rPr>
          <w:rFonts w:ascii="Times New Roman" w:eastAsia="Times New Roman" w:hAnsi="Times New Roman" w:cs="Times New Roman"/>
          <w:sz w:val="24"/>
          <w:szCs w:val="24"/>
        </w:rPr>
        <w:t>receive and consider the report of the management agent of the Fund and advise the Minister thereon;</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(d) </w:t>
      </w:r>
      <w:r w:rsidRPr="00CD4EA9">
        <w:rPr>
          <w:rFonts w:ascii="Times New Roman" w:eastAsia="Times New Roman" w:hAnsi="Times New Roman" w:cs="Times New Roman"/>
          <w:sz w:val="24"/>
          <w:szCs w:val="24"/>
        </w:rPr>
        <w:t>determine the remuneration of external auditors and solicitors;</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(e) </w:t>
      </w:r>
      <w:r w:rsidRPr="00CD4EA9">
        <w:rPr>
          <w:rFonts w:ascii="Times New Roman" w:eastAsia="Times New Roman" w:hAnsi="Times New Roman" w:cs="Times New Roman"/>
          <w:sz w:val="24"/>
          <w:szCs w:val="24"/>
        </w:rPr>
        <w:t>perform such other duties relating to the Fund as may be referred to it by the Minister;</w:t>
      </w:r>
      <w:r w:rsidRPr="00CD4EA9">
        <w:rPr>
          <w:rFonts w:ascii="Times New Roman" w:eastAsia="Times New Roman" w:hAnsi="Times New Roman" w:cs="Times New Roman"/>
          <w:sz w:val="24"/>
          <w:szCs w:val="24"/>
        </w:rPr>
        <w:br/>
        <w:t>      (f)  publish names of defaulters of loans granted under this Act in the national newspapers;</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(g) </w:t>
      </w:r>
      <w:r w:rsidRPr="00CD4EA9">
        <w:rPr>
          <w:rFonts w:ascii="Times New Roman" w:eastAsia="Times New Roman" w:hAnsi="Times New Roman" w:cs="Times New Roman"/>
          <w:sz w:val="24"/>
          <w:szCs w:val="24"/>
        </w:rPr>
        <w:t>approve the operational budget of the Fund; and</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(h) </w:t>
      </w:r>
      <w:r w:rsidRPr="00CD4EA9">
        <w:rPr>
          <w:rFonts w:ascii="Times New Roman" w:eastAsia="Times New Roman" w:hAnsi="Times New Roman" w:cs="Times New Roman"/>
          <w:sz w:val="24"/>
          <w:szCs w:val="24"/>
        </w:rPr>
        <w:t>solicit the assistance of government loan machineries in the recovery of loans granted under this Act.</w:t>
      </w:r>
      <w:r w:rsidRPr="00CD4EA9">
        <w:rPr>
          <w:rFonts w:ascii="Times New Roman" w:eastAsia="Times New Roman" w:hAnsi="Times New Roman" w:cs="Times New Roman"/>
          <w:sz w:val="24"/>
          <w:szCs w:val="24"/>
        </w:rPr>
        <w:br/>
        <w:t>(2) The Minister may give the Board directions of a general character or relating generally to particular matters with regard to the exercise by the Board of its functions under this Act and it shall be the duty of the Board to comply with such directions.</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4. Appointment of managing agent </w:t>
      </w:r>
      <w:r w:rsidRPr="00CD4EA9">
        <w:rPr>
          <w:rFonts w:ascii="Times New Roman" w:eastAsia="Times New Roman" w:hAnsi="Times New Roman" w:cs="Times New Roman"/>
          <w:sz w:val="24"/>
          <w:szCs w:val="24"/>
        </w:rPr>
        <w:br/>
        <w:t xml:space="preserve">(1) The Minister may appoint for such period as he may deem fit any person (whether corporate or </w:t>
      </w:r>
      <w:proofErr w:type="spellStart"/>
      <w:r w:rsidRPr="00CD4EA9">
        <w:rPr>
          <w:rFonts w:ascii="Times New Roman" w:eastAsia="Times New Roman" w:hAnsi="Times New Roman" w:cs="Times New Roman"/>
          <w:sz w:val="24"/>
          <w:szCs w:val="24"/>
        </w:rPr>
        <w:t>unincorporate</w:t>
      </w:r>
      <w:proofErr w:type="spellEnd"/>
      <w:r w:rsidRPr="00CD4EA9">
        <w:rPr>
          <w:rFonts w:ascii="Times New Roman" w:eastAsia="Times New Roman" w:hAnsi="Times New Roman" w:cs="Times New Roman"/>
          <w:sz w:val="24"/>
          <w:szCs w:val="24"/>
        </w:rPr>
        <w:t>) as the managing agent for the administration of the Fund and any person so appointed shall act in accordance with any general or special directions as may, from time to time, be given by the Board.</w:t>
      </w:r>
      <w:r w:rsidRPr="00CD4EA9">
        <w:rPr>
          <w:rFonts w:ascii="Times New Roman" w:eastAsia="Times New Roman" w:hAnsi="Times New Roman" w:cs="Times New Roman"/>
          <w:sz w:val="24"/>
          <w:szCs w:val="24"/>
        </w:rPr>
        <w:br/>
        <w:t>(2) The Central Bank shall he deemed to have been appointed as the managing agent for the purposes of subsection (1) of this section and the appointment shall have effect for such period as the Minister may direct.</w:t>
      </w:r>
      <w:r w:rsidRPr="00CD4EA9">
        <w:rPr>
          <w:rFonts w:ascii="Times New Roman" w:eastAsia="Times New Roman" w:hAnsi="Times New Roman" w:cs="Times New Roman"/>
          <w:sz w:val="24"/>
          <w:szCs w:val="24"/>
        </w:rPr>
        <w:br/>
        <w:t>(3) Any person appointed as the managing agent pursuant to this section shall be remunerated from moneys provided for that purpose by the Federal Government upon such terms as the Board may, with the approval of the Minister, determine.</w:t>
      </w:r>
      <w:r w:rsidRPr="00CD4EA9">
        <w:rPr>
          <w:rFonts w:ascii="Times New Roman" w:eastAsia="Times New Roman" w:hAnsi="Times New Roman" w:cs="Times New Roman"/>
          <w:sz w:val="24"/>
          <w:szCs w:val="24"/>
        </w:rPr>
        <w:br/>
      </w:r>
      <w:proofErr w:type="gramStart"/>
      <w:r w:rsidRPr="00CD4EA9">
        <w:rPr>
          <w:rFonts w:ascii="Times New Roman" w:eastAsia="Times New Roman" w:hAnsi="Times New Roman" w:cs="Times New Roman"/>
          <w:i/>
          <w:iCs/>
          <w:sz w:val="24"/>
          <w:szCs w:val="24"/>
        </w:rPr>
        <w:t>Financial Provisions </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5.</w:t>
      </w:r>
      <w:proofErr w:type="gramEnd"/>
      <w:r w:rsidRPr="00CD4EA9">
        <w:rPr>
          <w:rFonts w:ascii="Times New Roman" w:eastAsia="Times New Roman" w:hAnsi="Times New Roman" w:cs="Times New Roman"/>
          <w:b/>
          <w:bCs/>
          <w:sz w:val="24"/>
          <w:szCs w:val="24"/>
        </w:rPr>
        <w:t>  Amount to be paid into the Fund </w:t>
      </w:r>
      <w:r w:rsidRPr="00CD4EA9">
        <w:rPr>
          <w:rFonts w:ascii="Times New Roman" w:eastAsia="Times New Roman" w:hAnsi="Times New Roman" w:cs="Times New Roman"/>
          <w:sz w:val="24"/>
          <w:szCs w:val="24"/>
        </w:rPr>
        <w:br/>
      </w:r>
      <w:proofErr w:type="gramStart"/>
      <w:r w:rsidRPr="00CD4EA9">
        <w:rPr>
          <w:rFonts w:ascii="Times New Roman" w:eastAsia="Times New Roman" w:hAnsi="Times New Roman" w:cs="Times New Roman"/>
          <w:sz w:val="24"/>
          <w:szCs w:val="24"/>
        </w:rPr>
        <w:t>The</w:t>
      </w:r>
      <w:proofErr w:type="gramEnd"/>
      <w:r w:rsidRPr="00CD4EA9">
        <w:rPr>
          <w:rFonts w:ascii="Times New Roman" w:eastAsia="Times New Roman" w:hAnsi="Times New Roman" w:cs="Times New Roman"/>
          <w:sz w:val="24"/>
          <w:szCs w:val="24"/>
        </w:rPr>
        <w:t xml:space="preserve"> Fund shall consist of the sum of one hundred million naira which shall be paid as soon as may be after the establishment of the Fund and shall be contributed-</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(a) </w:t>
      </w:r>
      <w:r w:rsidRPr="00CD4EA9">
        <w:rPr>
          <w:rFonts w:ascii="Times New Roman" w:eastAsia="Times New Roman" w:hAnsi="Times New Roman" w:cs="Times New Roman"/>
          <w:sz w:val="24"/>
          <w:szCs w:val="24"/>
        </w:rPr>
        <w:t>as to sixty per cent, by the Federal Government; and</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(b) </w:t>
      </w:r>
      <w:r w:rsidRPr="00CD4EA9">
        <w:rPr>
          <w:rFonts w:ascii="Times New Roman" w:eastAsia="Times New Roman" w:hAnsi="Times New Roman" w:cs="Times New Roman"/>
          <w:sz w:val="24"/>
          <w:szCs w:val="24"/>
        </w:rPr>
        <w:t>as to forty per cent, by the Central Bank.</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6. Limits of liability of the Fund in respect of guarantees </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sz w:val="24"/>
          <w:szCs w:val="24"/>
        </w:rPr>
        <w:lastRenderedPageBreak/>
        <w:t>(1) The maximum liability of the Fund in respect of any guarantee given pursuant to this Act shall not exceed seventy-five per cent of the specified loan, being-</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(a)        </w:t>
      </w:r>
      <w:r w:rsidRPr="00CD4EA9">
        <w:rPr>
          <w:rFonts w:ascii="Times New Roman" w:eastAsia="Times New Roman" w:hAnsi="Times New Roman" w:cs="Times New Roman"/>
          <w:sz w:val="24"/>
          <w:szCs w:val="24"/>
        </w:rPr>
        <w:t>in the case of a loan granted to any individual, any sum up to but not exceeding N100,000.00; and</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(b)        </w:t>
      </w:r>
      <w:r w:rsidRPr="00CD4EA9">
        <w:rPr>
          <w:rFonts w:ascii="Times New Roman" w:eastAsia="Times New Roman" w:hAnsi="Times New Roman" w:cs="Times New Roman"/>
          <w:sz w:val="24"/>
          <w:szCs w:val="24"/>
        </w:rPr>
        <w:t>in the case of a loan granted to a co-operative society or a corporate body, any sum up to but not exceeding N1,000,000.00.</w:t>
      </w:r>
      <w:r w:rsidRPr="00CD4EA9">
        <w:rPr>
          <w:rFonts w:ascii="Times New Roman" w:eastAsia="Times New Roman" w:hAnsi="Times New Roman" w:cs="Times New Roman"/>
          <w:sz w:val="24"/>
          <w:szCs w:val="24"/>
        </w:rPr>
        <w:br/>
        <w:t>(2) For the purposes of this section, loan means the principal loan and the interest thereon.</w:t>
      </w:r>
      <w:r w:rsidRPr="00CD4EA9">
        <w:rPr>
          <w:rFonts w:ascii="Times New Roman" w:eastAsia="Times New Roman" w:hAnsi="Times New Roman" w:cs="Times New Roman"/>
          <w:sz w:val="24"/>
          <w:szCs w:val="24"/>
        </w:rPr>
        <w:br/>
        <w:t>7. </w:t>
      </w:r>
      <w:r w:rsidRPr="00CD4EA9">
        <w:rPr>
          <w:rFonts w:ascii="Times New Roman" w:eastAsia="Times New Roman" w:hAnsi="Times New Roman" w:cs="Times New Roman"/>
          <w:b/>
          <w:bCs/>
          <w:sz w:val="24"/>
          <w:szCs w:val="24"/>
        </w:rPr>
        <w:t>Applications for loans and for guarantees, etc. </w:t>
      </w:r>
      <w:r w:rsidRPr="00CD4EA9">
        <w:rPr>
          <w:rFonts w:ascii="Times New Roman" w:eastAsia="Times New Roman" w:hAnsi="Times New Roman" w:cs="Times New Roman"/>
          <w:sz w:val="24"/>
          <w:szCs w:val="24"/>
        </w:rPr>
        <w:br/>
        <w:t>(1) Applications for guarantees under this Act shall be made to the Board by the hank concerned following a request for a loan made to that bank and such applications shall be in such form as the Minister may prescribe.</w:t>
      </w:r>
      <w:r w:rsidRPr="00CD4EA9">
        <w:rPr>
          <w:rFonts w:ascii="Times New Roman" w:eastAsia="Times New Roman" w:hAnsi="Times New Roman" w:cs="Times New Roman"/>
          <w:sz w:val="24"/>
          <w:szCs w:val="24"/>
        </w:rPr>
        <w:br/>
        <w:t>(2) Where for any reason any request for a loan for the purposes of this Act is rejected by any bank, the bank shall give reasons therefore to the person making the request and shall specify what steps should be taken by the person to enable him to comply with the bank's requirements.</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8. Form and terms of loan agreement </w:t>
      </w:r>
      <w:r w:rsidRPr="00CD4EA9">
        <w:rPr>
          <w:rFonts w:ascii="Times New Roman" w:eastAsia="Times New Roman" w:hAnsi="Times New Roman" w:cs="Times New Roman"/>
          <w:sz w:val="24"/>
          <w:szCs w:val="24"/>
        </w:rPr>
        <w:br/>
      </w:r>
      <w:proofErr w:type="gramStart"/>
      <w:r w:rsidRPr="00CD4EA9">
        <w:rPr>
          <w:rFonts w:ascii="Times New Roman" w:eastAsia="Times New Roman" w:hAnsi="Times New Roman" w:cs="Times New Roman"/>
          <w:sz w:val="24"/>
          <w:szCs w:val="24"/>
        </w:rPr>
        <w:t>Every</w:t>
      </w:r>
      <w:proofErr w:type="gramEnd"/>
      <w:r w:rsidRPr="00CD4EA9">
        <w:rPr>
          <w:rFonts w:ascii="Times New Roman" w:eastAsia="Times New Roman" w:hAnsi="Times New Roman" w:cs="Times New Roman"/>
          <w:sz w:val="24"/>
          <w:szCs w:val="24"/>
        </w:rPr>
        <w:t xml:space="preserve"> agreement for a loan in respect of which a guarantee is to be given under this Act shall be in such form and upon such terms and conditions as the Minister may approve.</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9. Rate of interest </w:t>
      </w:r>
      <w:r w:rsidRPr="00CD4EA9">
        <w:rPr>
          <w:rFonts w:ascii="Times New Roman" w:eastAsia="Times New Roman" w:hAnsi="Times New Roman" w:cs="Times New Roman"/>
          <w:sz w:val="24"/>
          <w:szCs w:val="24"/>
        </w:rPr>
        <w:br/>
      </w:r>
      <w:proofErr w:type="gramStart"/>
      <w:r w:rsidRPr="00CD4EA9">
        <w:rPr>
          <w:rFonts w:ascii="Times New Roman" w:eastAsia="Times New Roman" w:hAnsi="Times New Roman" w:cs="Times New Roman"/>
          <w:sz w:val="24"/>
          <w:szCs w:val="24"/>
        </w:rPr>
        <w:t>The</w:t>
      </w:r>
      <w:proofErr w:type="gramEnd"/>
      <w:r w:rsidRPr="00CD4EA9">
        <w:rPr>
          <w:rFonts w:ascii="Times New Roman" w:eastAsia="Times New Roman" w:hAnsi="Times New Roman" w:cs="Times New Roman"/>
          <w:sz w:val="24"/>
          <w:szCs w:val="24"/>
        </w:rPr>
        <w:t xml:space="preserve"> rate of interest payable on a loan granted pursuant to this Act shall be as may be directed by the Minister.</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10. Forms of security </w:t>
      </w:r>
      <w:r w:rsidRPr="00CD4EA9">
        <w:rPr>
          <w:rFonts w:ascii="Times New Roman" w:eastAsia="Times New Roman" w:hAnsi="Times New Roman" w:cs="Times New Roman"/>
          <w:sz w:val="24"/>
          <w:szCs w:val="24"/>
        </w:rPr>
        <w:br/>
        <w:t>(1) Security required by a bank for the purpose of any loan under this Act may be one or more of the following that is to say-</w:t>
      </w:r>
      <w:r w:rsidRPr="00CD4EA9">
        <w:rPr>
          <w:rFonts w:ascii="Times New Roman" w:eastAsia="Times New Roman" w:hAnsi="Times New Roman" w:cs="Times New Roman"/>
          <w:sz w:val="24"/>
          <w:szCs w:val="24"/>
        </w:rPr>
        <w:br/>
        <w:t>(a)    a charge on land in which the borrower holds a legal interest or a right to farm, or a charge on the crops on such land;</w:t>
      </w:r>
      <w:r w:rsidRPr="00CD4EA9">
        <w:rPr>
          <w:rFonts w:ascii="Times New Roman" w:eastAsia="Times New Roman" w:hAnsi="Times New Roman" w:cs="Times New Roman"/>
          <w:sz w:val="24"/>
          <w:szCs w:val="24"/>
        </w:rPr>
        <w:br/>
        <w:t>(b)    a charge on the movable property of the borrower;</w:t>
      </w:r>
      <w:r w:rsidRPr="00CD4EA9">
        <w:rPr>
          <w:rFonts w:ascii="Times New Roman" w:eastAsia="Times New Roman" w:hAnsi="Times New Roman" w:cs="Times New Roman"/>
          <w:sz w:val="24"/>
          <w:szCs w:val="24"/>
        </w:rPr>
        <w:br/>
        <w:t>(c)     a life assurance policy, a promissory note or other negotiable security;</w:t>
      </w:r>
      <w:r w:rsidRPr="00CD4EA9">
        <w:rPr>
          <w:rFonts w:ascii="Times New Roman" w:eastAsia="Times New Roman" w:hAnsi="Times New Roman" w:cs="Times New Roman"/>
          <w:sz w:val="24"/>
          <w:szCs w:val="24"/>
        </w:rPr>
        <w:br/>
        <w:t>                (d)    stocks and shares;</w:t>
      </w:r>
      <w:r w:rsidRPr="00CD4EA9">
        <w:rPr>
          <w:rFonts w:ascii="Times New Roman" w:eastAsia="Times New Roman" w:hAnsi="Times New Roman" w:cs="Times New Roman"/>
          <w:sz w:val="24"/>
          <w:szCs w:val="24"/>
        </w:rPr>
        <w:br/>
        <w:t>                (e)     a personal guarantee;</w:t>
      </w:r>
      <w:r w:rsidRPr="00CD4EA9">
        <w:rPr>
          <w:rFonts w:ascii="Times New Roman" w:eastAsia="Times New Roman" w:hAnsi="Times New Roman" w:cs="Times New Roman"/>
          <w:sz w:val="24"/>
          <w:szCs w:val="24"/>
        </w:rPr>
        <w:br/>
        <w:t>                 (f)     any other security acceptable to the bank;</w:t>
      </w:r>
      <w:r w:rsidRPr="00CD4EA9">
        <w:rPr>
          <w:rFonts w:ascii="Times New Roman" w:eastAsia="Times New Roman" w:hAnsi="Times New Roman" w:cs="Times New Roman"/>
          <w:sz w:val="24"/>
          <w:szCs w:val="24"/>
        </w:rPr>
        <w:br/>
        <w:t> (2) The requirement of security for a loan specified under the provisions of subsection (1) of this section may be waived in the case of a loan of the sum of N5,000.00 or below granted to a small scale farmer.</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11. Safeguard in respect of certain loans </w:t>
      </w:r>
      <w:r w:rsidRPr="00CD4EA9">
        <w:rPr>
          <w:rFonts w:ascii="Times New Roman" w:eastAsia="Times New Roman" w:hAnsi="Times New Roman" w:cs="Times New Roman"/>
          <w:sz w:val="24"/>
          <w:szCs w:val="24"/>
        </w:rPr>
        <w:br/>
        <w:t>Where a loan or any portion thereof, in respect or which a guarantee is to be given under this Act, is to be applied to the purchase of livestock, machinery or farming equipment, the loan or portion thereof, as the case may be, shall not be paid to the borrower but shall instead be paid by the bank directly to the supplier who shall furnish the bank with a copy of the delivery note or other document in evidence of the delivery of the livestock,</w:t>
      </w:r>
      <w:r w:rsidRPr="00CD4EA9">
        <w:rPr>
          <w:rFonts w:ascii="Times New Roman" w:eastAsia="Times New Roman" w:hAnsi="Times New Roman" w:cs="Times New Roman"/>
          <w:sz w:val="24"/>
          <w:szCs w:val="24"/>
        </w:rPr>
        <w:br/>
        <w:t>machinery or farming equipment to the borrower.</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12.  Recovery of outstanding loan, etc. </w:t>
      </w:r>
      <w:r w:rsidRPr="00CD4EA9">
        <w:rPr>
          <w:rFonts w:ascii="Times New Roman" w:eastAsia="Times New Roman" w:hAnsi="Times New Roman" w:cs="Times New Roman"/>
          <w:sz w:val="24"/>
          <w:szCs w:val="24"/>
        </w:rPr>
        <w:br/>
        <w:t xml:space="preserve">(1) Where there has been a default in the repayment of the interest or principal of any loan guaranteed under this Act, the bank concerned shall in the first instance </w:t>
      </w:r>
      <w:proofErr w:type="spellStart"/>
      <w:r w:rsidRPr="00CD4EA9">
        <w:rPr>
          <w:rFonts w:ascii="Times New Roman" w:eastAsia="Times New Roman" w:hAnsi="Times New Roman" w:cs="Times New Roman"/>
          <w:sz w:val="24"/>
          <w:szCs w:val="24"/>
        </w:rPr>
        <w:t>endeavour</w:t>
      </w:r>
      <w:proofErr w:type="spellEnd"/>
      <w:r w:rsidRPr="00CD4EA9">
        <w:rPr>
          <w:rFonts w:ascii="Times New Roman" w:eastAsia="Times New Roman" w:hAnsi="Times New Roman" w:cs="Times New Roman"/>
          <w:sz w:val="24"/>
          <w:szCs w:val="24"/>
        </w:rPr>
        <w:t xml:space="preserve"> to recover the amount outstanding from the borrower or his sureties, if any, and may for that purpose dispose of any security obtained in respect of the loan.</w:t>
      </w:r>
      <w:r w:rsidRPr="00CD4EA9">
        <w:rPr>
          <w:rFonts w:ascii="Times New Roman" w:eastAsia="Times New Roman" w:hAnsi="Times New Roman" w:cs="Times New Roman"/>
          <w:sz w:val="24"/>
          <w:szCs w:val="24"/>
        </w:rPr>
        <w:br/>
        <w:t xml:space="preserve">(2) Where any part of the interest or principal remains outstanding after the steps specified in </w:t>
      </w:r>
      <w:r w:rsidRPr="00CD4EA9">
        <w:rPr>
          <w:rFonts w:ascii="Times New Roman" w:eastAsia="Times New Roman" w:hAnsi="Times New Roman" w:cs="Times New Roman"/>
          <w:sz w:val="24"/>
          <w:szCs w:val="24"/>
        </w:rPr>
        <w:lastRenderedPageBreak/>
        <w:t>subsection (1) of this section have been taken, or where the recovery of any amount outstanding is impracticable, the bank may apply, in the prescribed form, to the Board for payment and the Board shall, in accordance with the terms of the guarantee</w:t>
      </w:r>
      <w:proofErr w:type="gramStart"/>
      <w:r w:rsidRPr="00CD4EA9">
        <w:rPr>
          <w:rFonts w:ascii="Times New Roman" w:eastAsia="Times New Roman" w:hAnsi="Times New Roman" w:cs="Times New Roman"/>
          <w:sz w:val="24"/>
          <w:szCs w:val="24"/>
        </w:rPr>
        <w:t>,</w:t>
      </w:r>
      <w:proofErr w:type="gramEnd"/>
      <w:r w:rsidRPr="00CD4EA9">
        <w:rPr>
          <w:rFonts w:ascii="Times New Roman" w:eastAsia="Times New Roman" w:hAnsi="Times New Roman" w:cs="Times New Roman"/>
          <w:sz w:val="24"/>
          <w:szCs w:val="24"/>
        </w:rPr>
        <w:br/>
        <w:t>settle the claim.</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13. Loans to be applied for purposes for which made, and offences </w:t>
      </w:r>
      <w:r w:rsidRPr="00CD4EA9">
        <w:rPr>
          <w:rFonts w:ascii="Times New Roman" w:eastAsia="Times New Roman" w:hAnsi="Times New Roman" w:cs="Times New Roman"/>
          <w:sz w:val="24"/>
          <w:szCs w:val="24"/>
        </w:rPr>
        <w:br/>
        <w:t>(1) No loan granted pursuant to this Act shall be applied to any purpose other than that for which the loan was granted.</w:t>
      </w:r>
      <w:r w:rsidRPr="00CD4EA9">
        <w:rPr>
          <w:rFonts w:ascii="Times New Roman" w:eastAsia="Times New Roman" w:hAnsi="Times New Roman" w:cs="Times New Roman"/>
          <w:sz w:val="24"/>
          <w:szCs w:val="24"/>
        </w:rPr>
        <w:br/>
        <w:t>(2) Any person who applies any loan granted pursuant to this Act in contravention of subsection (1) of this section shall be guilty of an offence and shall be liable on conviction to a fine of an amount not less than the amount of the loan in respect of which the offence was committed or to imprisonment for not less than five years.</w:t>
      </w:r>
      <w:r w:rsidRPr="00CD4EA9">
        <w:rPr>
          <w:rFonts w:ascii="Times New Roman" w:eastAsia="Times New Roman" w:hAnsi="Times New Roman" w:cs="Times New Roman"/>
          <w:sz w:val="24"/>
          <w:szCs w:val="24"/>
        </w:rPr>
        <w:br/>
        <w:t>(3) Where an offence under this section committed by a body corporate is proved to have been committed with the consent or connivance of, or to be attributable to any neglect on the part of any director, manager, secretary or other similar officer of the body corporate (or any person purporting to act in any such capacity) he as well as the body corporate shall be deemed to be guilty of the offence and may be proceeded against and punished accordingly.</w:t>
      </w:r>
      <w:r w:rsidRPr="00CD4EA9">
        <w:rPr>
          <w:rFonts w:ascii="Times New Roman" w:eastAsia="Times New Roman" w:hAnsi="Times New Roman" w:cs="Times New Roman"/>
          <w:sz w:val="24"/>
          <w:szCs w:val="24"/>
        </w:rPr>
        <w:br/>
      </w:r>
      <w:proofErr w:type="gramStart"/>
      <w:r w:rsidRPr="00CD4EA9">
        <w:rPr>
          <w:rFonts w:ascii="Times New Roman" w:eastAsia="Times New Roman" w:hAnsi="Times New Roman" w:cs="Times New Roman"/>
          <w:i/>
          <w:iCs/>
          <w:sz w:val="24"/>
          <w:szCs w:val="24"/>
        </w:rPr>
        <w:t>Miscellaneous and Supplementary </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14.</w:t>
      </w:r>
      <w:proofErr w:type="gramEnd"/>
      <w:r w:rsidRPr="00CD4EA9">
        <w:rPr>
          <w:rFonts w:ascii="Times New Roman" w:eastAsia="Times New Roman" w:hAnsi="Times New Roman" w:cs="Times New Roman"/>
          <w:b/>
          <w:bCs/>
          <w:sz w:val="24"/>
          <w:szCs w:val="24"/>
        </w:rPr>
        <w:t xml:space="preserve"> Rules and publication thereof </w:t>
      </w:r>
      <w:r w:rsidRPr="00CD4EA9">
        <w:rPr>
          <w:rFonts w:ascii="Times New Roman" w:eastAsia="Times New Roman" w:hAnsi="Times New Roman" w:cs="Times New Roman"/>
          <w:sz w:val="24"/>
          <w:szCs w:val="24"/>
        </w:rPr>
        <w:br/>
        <w:t>(1 ) The Minister may make rules with respect to any of the following matters, that is to say-</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(a)        </w:t>
      </w:r>
      <w:r w:rsidRPr="00CD4EA9">
        <w:rPr>
          <w:rFonts w:ascii="Times New Roman" w:eastAsia="Times New Roman" w:hAnsi="Times New Roman" w:cs="Times New Roman"/>
          <w:sz w:val="24"/>
          <w:szCs w:val="24"/>
        </w:rPr>
        <w:t>form of application for loans and for guarantee of loans under this Act;</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(b)        </w:t>
      </w:r>
      <w:r w:rsidRPr="00CD4EA9">
        <w:rPr>
          <w:rFonts w:ascii="Times New Roman" w:eastAsia="Times New Roman" w:hAnsi="Times New Roman" w:cs="Times New Roman"/>
          <w:sz w:val="24"/>
          <w:szCs w:val="24"/>
        </w:rPr>
        <w:t>terms, conditions, rates of interest, fees or administrative charges in respect of loans;</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(c)        </w:t>
      </w:r>
      <w:r w:rsidRPr="00CD4EA9">
        <w:rPr>
          <w:rFonts w:ascii="Times New Roman" w:eastAsia="Times New Roman" w:hAnsi="Times New Roman" w:cs="Times New Roman"/>
          <w:sz w:val="24"/>
          <w:szCs w:val="24"/>
        </w:rPr>
        <w:t>form of application for repayment of outstanding loans under any guarantee and other matters connected therewith;</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(d)        </w:t>
      </w:r>
      <w:r w:rsidRPr="00CD4EA9">
        <w:rPr>
          <w:rFonts w:ascii="Times New Roman" w:eastAsia="Times New Roman" w:hAnsi="Times New Roman" w:cs="Times New Roman"/>
          <w:sz w:val="24"/>
          <w:szCs w:val="24"/>
        </w:rPr>
        <w:t>any other matter that may be incidental or supplemental to any of the above matters.</w:t>
      </w:r>
      <w:r w:rsidRPr="00CD4EA9">
        <w:rPr>
          <w:rFonts w:ascii="Times New Roman" w:eastAsia="Times New Roman" w:hAnsi="Times New Roman" w:cs="Times New Roman"/>
          <w:sz w:val="24"/>
          <w:szCs w:val="24"/>
        </w:rPr>
        <w:br/>
        <w:t>(2) It shall not be necessary for any rules made by the Minister under this section to be published in the Federal </w:t>
      </w:r>
      <w:r w:rsidRPr="00CD4EA9">
        <w:rPr>
          <w:rFonts w:ascii="Times New Roman" w:eastAsia="Times New Roman" w:hAnsi="Times New Roman" w:cs="Times New Roman"/>
          <w:i/>
          <w:iCs/>
          <w:sz w:val="24"/>
          <w:szCs w:val="24"/>
        </w:rPr>
        <w:t>Gazette </w:t>
      </w:r>
      <w:r w:rsidRPr="00CD4EA9">
        <w:rPr>
          <w:rFonts w:ascii="Times New Roman" w:eastAsia="Times New Roman" w:hAnsi="Times New Roman" w:cs="Times New Roman"/>
          <w:sz w:val="24"/>
          <w:szCs w:val="24"/>
        </w:rPr>
        <w:t>but where the provisions of any rules may affect the interest of any person the Board shall bring any information contained thereunder to the notice of the person affected in such manner (including publication thereof in the Federal </w:t>
      </w:r>
      <w:r w:rsidRPr="00CD4EA9">
        <w:rPr>
          <w:rFonts w:ascii="Times New Roman" w:eastAsia="Times New Roman" w:hAnsi="Times New Roman" w:cs="Times New Roman"/>
          <w:i/>
          <w:iCs/>
          <w:sz w:val="24"/>
          <w:szCs w:val="24"/>
        </w:rPr>
        <w:t>Gazette) </w:t>
      </w:r>
      <w:r w:rsidRPr="00CD4EA9">
        <w:rPr>
          <w:rFonts w:ascii="Times New Roman" w:eastAsia="Times New Roman" w:hAnsi="Times New Roman" w:cs="Times New Roman"/>
          <w:sz w:val="24"/>
          <w:szCs w:val="24"/>
        </w:rPr>
        <w:t>as the Board may deem necessary.</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15. Banks to establish Agricultural Finance Departments </w:t>
      </w:r>
      <w:r w:rsidRPr="00CD4EA9">
        <w:rPr>
          <w:rFonts w:ascii="Times New Roman" w:eastAsia="Times New Roman" w:hAnsi="Times New Roman" w:cs="Times New Roman"/>
          <w:sz w:val="24"/>
          <w:szCs w:val="24"/>
        </w:rPr>
        <w:br/>
        <w:t>A lending bank shall establish at its head office, a department to be known as the Agricultural Finance Department which shall be responsible for-</w:t>
      </w:r>
      <w:r w:rsidRPr="00CD4EA9">
        <w:rPr>
          <w:rFonts w:ascii="Times New Roman" w:eastAsia="Times New Roman" w:hAnsi="Times New Roman" w:cs="Times New Roman"/>
          <w:sz w:val="24"/>
          <w:szCs w:val="24"/>
        </w:rPr>
        <w:br/>
        <w:t>       (a) the agricultural credit administration in the bank;</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(b) </w:t>
      </w:r>
      <w:r w:rsidRPr="00CD4EA9">
        <w:rPr>
          <w:rFonts w:ascii="Times New Roman" w:eastAsia="Times New Roman" w:hAnsi="Times New Roman" w:cs="Times New Roman"/>
          <w:sz w:val="24"/>
          <w:szCs w:val="24"/>
        </w:rPr>
        <w:t>the formulation and implementation of agricultural credit policies of the bank;</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(c) </w:t>
      </w:r>
      <w:r w:rsidRPr="00CD4EA9">
        <w:rPr>
          <w:rFonts w:ascii="Times New Roman" w:eastAsia="Times New Roman" w:hAnsi="Times New Roman" w:cs="Times New Roman"/>
          <w:sz w:val="24"/>
          <w:szCs w:val="24"/>
        </w:rPr>
        <w:t>the co-ordination of the activities of the Agricultural Credit Units in its zonal or area offices and branches.</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16. Return by banks </w:t>
      </w:r>
      <w:r w:rsidRPr="00CD4EA9">
        <w:rPr>
          <w:rFonts w:ascii="Times New Roman" w:eastAsia="Times New Roman" w:hAnsi="Times New Roman" w:cs="Times New Roman"/>
          <w:sz w:val="24"/>
          <w:szCs w:val="24"/>
        </w:rPr>
        <w:br/>
        <w:t xml:space="preserve">(1) </w:t>
      </w:r>
      <w:proofErr w:type="gramStart"/>
      <w:r w:rsidRPr="00CD4EA9">
        <w:rPr>
          <w:rFonts w:ascii="Times New Roman" w:eastAsia="Times New Roman" w:hAnsi="Times New Roman" w:cs="Times New Roman"/>
          <w:sz w:val="24"/>
          <w:szCs w:val="24"/>
        </w:rPr>
        <w:t>A</w:t>
      </w:r>
      <w:proofErr w:type="gramEnd"/>
      <w:r w:rsidRPr="00CD4EA9">
        <w:rPr>
          <w:rFonts w:ascii="Times New Roman" w:eastAsia="Times New Roman" w:hAnsi="Times New Roman" w:cs="Times New Roman"/>
          <w:sz w:val="24"/>
          <w:szCs w:val="24"/>
        </w:rPr>
        <w:t xml:space="preserve"> lending bank shall prepare and submit to the Fund, in such form and within such period as the Minister may determine a return on its activities with regard to loans granted by the bank for the purposes of this Act.</w:t>
      </w:r>
      <w:r w:rsidRPr="00CD4EA9">
        <w:rPr>
          <w:rFonts w:ascii="Times New Roman" w:eastAsia="Times New Roman" w:hAnsi="Times New Roman" w:cs="Times New Roman"/>
          <w:sz w:val="24"/>
          <w:szCs w:val="24"/>
        </w:rPr>
        <w:br/>
        <w:t>(2) The Board may impose on any bank that fails to submit a return under subsection (l) of this section the following penalties, that is-</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(a)        </w:t>
      </w:r>
      <w:r w:rsidRPr="00CD4EA9">
        <w:rPr>
          <w:rFonts w:ascii="Times New Roman" w:eastAsia="Times New Roman" w:hAnsi="Times New Roman" w:cs="Times New Roman"/>
          <w:sz w:val="24"/>
          <w:szCs w:val="24"/>
        </w:rPr>
        <w:t>N500 for each day on which the bank fails to submit the return, for a maximum of 30 days; and</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(b)        </w:t>
      </w:r>
      <w:r w:rsidRPr="00CD4EA9">
        <w:rPr>
          <w:rFonts w:ascii="Times New Roman" w:eastAsia="Times New Roman" w:hAnsi="Times New Roman" w:cs="Times New Roman"/>
          <w:sz w:val="24"/>
          <w:szCs w:val="24"/>
        </w:rPr>
        <w:t>thereafter N1</w:t>
      </w:r>
      <w:proofErr w:type="gramStart"/>
      <w:r w:rsidRPr="00CD4EA9">
        <w:rPr>
          <w:rFonts w:ascii="Times New Roman" w:eastAsia="Times New Roman" w:hAnsi="Times New Roman" w:cs="Times New Roman"/>
          <w:sz w:val="24"/>
          <w:szCs w:val="24"/>
        </w:rPr>
        <w:t>,000</w:t>
      </w:r>
      <w:proofErr w:type="gramEnd"/>
      <w:r w:rsidRPr="00CD4EA9">
        <w:rPr>
          <w:rFonts w:ascii="Times New Roman" w:eastAsia="Times New Roman" w:hAnsi="Times New Roman" w:cs="Times New Roman"/>
          <w:sz w:val="24"/>
          <w:szCs w:val="24"/>
        </w:rPr>
        <w:t xml:space="preserve"> for each day the failure persists.</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lastRenderedPageBreak/>
        <w:t>17. Legal proceedings </w:t>
      </w:r>
      <w:r w:rsidRPr="00CD4EA9">
        <w:rPr>
          <w:rFonts w:ascii="Times New Roman" w:eastAsia="Times New Roman" w:hAnsi="Times New Roman" w:cs="Times New Roman"/>
          <w:sz w:val="24"/>
          <w:szCs w:val="24"/>
        </w:rPr>
        <w:br/>
        <w:t>All legal proceedings of a civil nature arising-</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(a)       </w:t>
      </w:r>
      <w:r w:rsidRPr="00CD4EA9">
        <w:rPr>
          <w:rFonts w:ascii="Times New Roman" w:eastAsia="Times New Roman" w:hAnsi="Times New Roman" w:cs="Times New Roman"/>
          <w:sz w:val="24"/>
          <w:szCs w:val="24"/>
        </w:rPr>
        <w:t>from the failure of any borrower to repay a loan granted by a bank and guaranteed under this Act, shall be instituted and conducted by or against the bank;</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(b)       </w:t>
      </w:r>
      <w:r w:rsidRPr="00CD4EA9">
        <w:rPr>
          <w:rFonts w:ascii="Times New Roman" w:eastAsia="Times New Roman" w:hAnsi="Times New Roman" w:cs="Times New Roman"/>
          <w:sz w:val="24"/>
          <w:szCs w:val="24"/>
        </w:rPr>
        <w:t>from any matter pertaining to any guarantee given pursuant to this Act, shall be instituted and conducted by or against the Board.</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18. Investment of surplus moneys in the Fund </w:t>
      </w:r>
      <w:r w:rsidRPr="00CD4EA9">
        <w:rPr>
          <w:rFonts w:ascii="Times New Roman" w:eastAsia="Times New Roman" w:hAnsi="Times New Roman" w:cs="Times New Roman"/>
          <w:sz w:val="24"/>
          <w:szCs w:val="24"/>
        </w:rPr>
        <w:br/>
        <w:t>Moneys in the Fund which may at any time be surplus to the current needs of the Fund may be invested in such securities as may, from time to time, be approved by the Minister.</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19. Accounts and audit </w:t>
      </w:r>
      <w:r w:rsidRPr="00CD4EA9">
        <w:rPr>
          <w:rFonts w:ascii="Times New Roman" w:eastAsia="Times New Roman" w:hAnsi="Times New Roman" w:cs="Times New Roman"/>
          <w:sz w:val="24"/>
          <w:szCs w:val="24"/>
        </w:rPr>
        <w:br/>
        <w:t xml:space="preserve">(1) </w:t>
      </w:r>
      <w:proofErr w:type="gramStart"/>
      <w:r w:rsidRPr="00CD4EA9">
        <w:rPr>
          <w:rFonts w:ascii="Times New Roman" w:eastAsia="Times New Roman" w:hAnsi="Times New Roman" w:cs="Times New Roman"/>
          <w:sz w:val="24"/>
          <w:szCs w:val="24"/>
        </w:rPr>
        <w:t>The</w:t>
      </w:r>
      <w:proofErr w:type="gramEnd"/>
      <w:r w:rsidRPr="00CD4EA9">
        <w:rPr>
          <w:rFonts w:ascii="Times New Roman" w:eastAsia="Times New Roman" w:hAnsi="Times New Roman" w:cs="Times New Roman"/>
          <w:sz w:val="24"/>
          <w:szCs w:val="24"/>
        </w:rPr>
        <w:t xml:space="preserve"> managing agent shall keep separate accounts in respect of monies forming part of the Fund and proper records in relation thereto and shall prepare annually a statement of account in such form as the Minister may direct.</w:t>
      </w:r>
      <w:r w:rsidRPr="00CD4EA9">
        <w:rPr>
          <w:rFonts w:ascii="Times New Roman" w:eastAsia="Times New Roman" w:hAnsi="Times New Roman" w:cs="Times New Roman"/>
          <w:sz w:val="24"/>
          <w:szCs w:val="24"/>
        </w:rPr>
        <w:br/>
        <w:t>(2) For the purposes of subsection (1) of this section, the financial year of the Fund shall be from 1 January to 31 December of every year or such other period as may be determined by the Board with the approval of the Minister.</w:t>
      </w:r>
      <w:r w:rsidRPr="00CD4EA9">
        <w:rPr>
          <w:rFonts w:ascii="Times New Roman" w:eastAsia="Times New Roman" w:hAnsi="Times New Roman" w:cs="Times New Roman"/>
          <w:sz w:val="24"/>
          <w:szCs w:val="24"/>
        </w:rPr>
        <w:br/>
        <w:t>(3) The accounts of the Fund shall be audited annually by external auditors appointed by the Board from the list and in accordance with guidelines supplied by the Auditor-General for the Federation.</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20. Annual reports </w:t>
      </w:r>
      <w:r w:rsidRPr="00CD4EA9">
        <w:rPr>
          <w:rFonts w:ascii="Times New Roman" w:eastAsia="Times New Roman" w:hAnsi="Times New Roman" w:cs="Times New Roman"/>
          <w:sz w:val="24"/>
          <w:szCs w:val="24"/>
        </w:rPr>
        <w:br/>
        <w:t xml:space="preserve">(1) </w:t>
      </w:r>
      <w:proofErr w:type="gramStart"/>
      <w:r w:rsidRPr="00CD4EA9">
        <w:rPr>
          <w:rFonts w:ascii="Times New Roman" w:eastAsia="Times New Roman" w:hAnsi="Times New Roman" w:cs="Times New Roman"/>
          <w:sz w:val="24"/>
          <w:szCs w:val="24"/>
        </w:rPr>
        <w:t>It</w:t>
      </w:r>
      <w:proofErr w:type="gramEnd"/>
      <w:r w:rsidRPr="00CD4EA9">
        <w:rPr>
          <w:rFonts w:ascii="Times New Roman" w:eastAsia="Times New Roman" w:hAnsi="Times New Roman" w:cs="Times New Roman"/>
          <w:sz w:val="24"/>
          <w:szCs w:val="24"/>
        </w:rPr>
        <w:t xml:space="preserve"> shall be the duty of the managing agent to prepare and submit through the Board to the Minister, not later than three months after the end of each financial year, a report which shall be in such form as the Minister may direct.</w:t>
      </w:r>
      <w:r w:rsidRPr="00CD4EA9">
        <w:rPr>
          <w:rFonts w:ascii="Times New Roman" w:eastAsia="Times New Roman" w:hAnsi="Times New Roman" w:cs="Times New Roman"/>
          <w:sz w:val="24"/>
          <w:szCs w:val="24"/>
        </w:rPr>
        <w:br/>
        <w:t>(2) The report shall include the audited accounts of the Fund in respect of the period in question together with the auditor's report on the accounts and shall be presented by the Minister to the President so soon after receipt thereof as may be convenient.</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21. Regulations </w:t>
      </w:r>
      <w:r w:rsidRPr="00CD4EA9">
        <w:rPr>
          <w:rFonts w:ascii="Times New Roman" w:eastAsia="Times New Roman" w:hAnsi="Times New Roman" w:cs="Times New Roman"/>
          <w:sz w:val="24"/>
          <w:szCs w:val="24"/>
        </w:rPr>
        <w:br/>
        <w:t>       The Board may, with the approval of the Minister, make regulations generally for carrying into effect the provisions of this Act and, in particular-</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(a)        </w:t>
      </w:r>
      <w:r w:rsidRPr="00CD4EA9">
        <w:rPr>
          <w:rFonts w:ascii="Times New Roman" w:eastAsia="Times New Roman" w:hAnsi="Times New Roman" w:cs="Times New Roman"/>
          <w:sz w:val="24"/>
          <w:szCs w:val="24"/>
        </w:rPr>
        <w:t>to vary-</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sz w:val="24"/>
          <w:szCs w:val="24"/>
        </w:rPr>
        <w:br/>
        <w:t>(i)    the penalties which the Board may impose for failure to submit a return under section 16 of this Act</w:t>
      </w:r>
      <w:proofErr w:type="gramStart"/>
      <w:r w:rsidRPr="00CD4EA9">
        <w:rPr>
          <w:rFonts w:ascii="Times New Roman" w:eastAsia="Times New Roman" w:hAnsi="Times New Roman" w:cs="Times New Roman"/>
          <w:sz w:val="24"/>
          <w:szCs w:val="24"/>
        </w:rPr>
        <w:t>;</w:t>
      </w:r>
      <w:proofErr w:type="gramEnd"/>
      <w:r w:rsidRPr="00CD4EA9">
        <w:rPr>
          <w:rFonts w:ascii="Times New Roman" w:eastAsia="Times New Roman" w:hAnsi="Times New Roman" w:cs="Times New Roman"/>
          <w:sz w:val="24"/>
          <w:szCs w:val="24"/>
        </w:rPr>
        <w:br/>
        <w:t>(ii)     the agricultural purposes set out in the Schedule to this Act;</w:t>
      </w:r>
      <w:r w:rsidRPr="00CD4EA9">
        <w:rPr>
          <w:rFonts w:ascii="Times New Roman" w:eastAsia="Times New Roman" w:hAnsi="Times New Roman" w:cs="Times New Roman"/>
          <w:sz w:val="24"/>
          <w:szCs w:val="24"/>
        </w:rPr>
        <w:br/>
        <w:t>                                       [Schedule.]</w:t>
      </w:r>
      <w:r w:rsidRPr="00CD4EA9">
        <w:rPr>
          <w:rFonts w:ascii="Times New Roman" w:eastAsia="Times New Roman" w:hAnsi="Times New Roman" w:cs="Times New Roman"/>
          <w:sz w:val="24"/>
          <w:szCs w:val="24"/>
        </w:rPr>
        <w:br/>
        <w:t>(iii)    the maximum liability of the Fund in respect of guarantees;</w:t>
      </w:r>
      <w:r w:rsidRPr="00CD4EA9">
        <w:rPr>
          <w:rFonts w:ascii="Times New Roman" w:eastAsia="Times New Roman" w:hAnsi="Times New Roman" w:cs="Times New Roman"/>
          <w:sz w:val="24"/>
          <w:szCs w:val="24"/>
        </w:rPr>
        <w:br/>
        <w:t>(iv)   the amount of unsecured loans that may be granted to a small scale farmer;</w:t>
      </w:r>
      <w:r w:rsidRPr="00CD4EA9">
        <w:rPr>
          <w:rFonts w:ascii="Times New Roman" w:eastAsia="Times New Roman" w:hAnsi="Times New Roman" w:cs="Times New Roman"/>
          <w:sz w:val="24"/>
          <w:szCs w:val="24"/>
        </w:rPr>
        <w:br/>
        <w:t>(v)    the amount of loans guaranteed to individuals and corporate bodies; and</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(b)        </w:t>
      </w:r>
      <w:r w:rsidRPr="00CD4EA9">
        <w:rPr>
          <w:rFonts w:ascii="Times New Roman" w:eastAsia="Times New Roman" w:hAnsi="Times New Roman" w:cs="Times New Roman"/>
          <w:sz w:val="24"/>
          <w:szCs w:val="24"/>
        </w:rPr>
        <w:t>to require a farmer, who receives a loan under this Act for insurable crops, to take an agricultural insurance.</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22. Interpretation </w:t>
      </w:r>
      <w:r w:rsidRPr="00CD4EA9">
        <w:rPr>
          <w:rFonts w:ascii="Times New Roman" w:eastAsia="Times New Roman" w:hAnsi="Times New Roman" w:cs="Times New Roman"/>
          <w:sz w:val="24"/>
          <w:szCs w:val="24"/>
        </w:rPr>
        <w:br/>
        <w:t>In this Act, unless the context otherwise requires-</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"Bank"</w:t>
      </w:r>
      <w:r w:rsidRPr="00CD4EA9">
        <w:rPr>
          <w:rFonts w:ascii="Times New Roman" w:eastAsia="Times New Roman" w:hAnsi="Times New Roman" w:cs="Times New Roman"/>
          <w:sz w:val="24"/>
          <w:szCs w:val="24"/>
        </w:rPr>
        <w:t> has the same meaning as in the Bank and Other Financial Institutions Act;</w:t>
      </w:r>
      <w:r w:rsidRPr="00CD4EA9">
        <w:rPr>
          <w:rFonts w:ascii="Times New Roman" w:eastAsia="Times New Roman" w:hAnsi="Times New Roman" w:cs="Times New Roman"/>
          <w:sz w:val="24"/>
          <w:szCs w:val="24"/>
        </w:rPr>
        <w:br/>
        <w:t>                                                     [Cap. B3.]</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"Board"</w:t>
      </w:r>
      <w:r w:rsidRPr="00CD4EA9">
        <w:rPr>
          <w:rFonts w:ascii="Times New Roman" w:eastAsia="Times New Roman" w:hAnsi="Times New Roman" w:cs="Times New Roman"/>
          <w:sz w:val="24"/>
          <w:szCs w:val="24"/>
        </w:rPr>
        <w:t xml:space="preserve"> means the Agricultural Credit Guarantee Scheme Fund Board established by section 2 </w:t>
      </w:r>
      <w:r w:rsidRPr="00CD4EA9">
        <w:rPr>
          <w:rFonts w:ascii="Times New Roman" w:eastAsia="Times New Roman" w:hAnsi="Times New Roman" w:cs="Times New Roman"/>
          <w:sz w:val="24"/>
          <w:szCs w:val="24"/>
        </w:rPr>
        <w:lastRenderedPageBreak/>
        <w:t>of this Act;</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"Central Bank"</w:t>
      </w:r>
      <w:r w:rsidRPr="00CD4EA9">
        <w:rPr>
          <w:rFonts w:ascii="Times New Roman" w:eastAsia="Times New Roman" w:hAnsi="Times New Roman" w:cs="Times New Roman"/>
          <w:sz w:val="24"/>
          <w:szCs w:val="24"/>
        </w:rPr>
        <w:t> means the Central Bank of Nigeria established by the Central Bank of Nigeria Act</w:t>
      </w:r>
      <w:proofErr w:type="gramStart"/>
      <w:r w:rsidRPr="00CD4EA9">
        <w:rPr>
          <w:rFonts w:ascii="Times New Roman" w:eastAsia="Times New Roman" w:hAnsi="Times New Roman" w:cs="Times New Roman"/>
          <w:sz w:val="24"/>
          <w:szCs w:val="24"/>
        </w:rPr>
        <w:t>;</w:t>
      </w:r>
      <w:proofErr w:type="gramEnd"/>
      <w:r w:rsidRPr="00CD4EA9">
        <w:rPr>
          <w:rFonts w:ascii="Times New Roman" w:eastAsia="Times New Roman" w:hAnsi="Times New Roman" w:cs="Times New Roman"/>
          <w:sz w:val="24"/>
          <w:szCs w:val="24"/>
        </w:rPr>
        <w:br/>
        <w:t>[Cap. C4.]</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"Fund"</w:t>
      </w:r>
      <w:r w:rsidRPr="00CD4EA9">
        <w:rPr>
          <w:rFonts w:ascii="Times New Roman" w:eastAsia="Times New Roman" w:hAnsi="Times New Roman" w:cs="Times New Roman"/>
          <w:sz w:val="24"/>
          <w:szCs w:val="24"/>
        </w:rPr>
        <w:t> means the Agricultural Credit Guarantee Scheme Fund established by section 1 of this Act;</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"Lending bank"</w:t>
      </w:r>
      <w:r w:rsidRPr="00CD4EA9">
        <w:rPr>
          <w:rFonts w:ascii="Times New Roman" w:eastAsia="Times New Roman" w:hAnsi="Times New Roman" w:cs="Times New Roman"/>
          <w:sz w:val="24"/>
          <w:szCs w:val="24"/>
        </w:rPr>
        <w:t> means a bank concerned with the granting of loans under this Act;</w:t>
      </w:r>
      <w:r w:rsidRPr="00CD4EA9">
        <w:rPr>
          <w:rFonts w:ascii="Times New Roman" w:eastAsia="Times New Roman" w:hAnsi="Times New Roman" w:cs="Times New Roman"/>
          <w:sz w:val="24"/>
          <w:szCs w:val="24"/>
        </w:rPr>
        <w:br/>
        <w:t>[1993 No. 32.]</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"Loan"</w:t>
      </w:r>
      <w:r w:rsidRPr="00CD4EA9">
        <w:rPr>
          <w:rFonts w:ascii="Times New Roman" w:eastAsia="Times New Roman" w:hAnsi="Times New Roman" w:cs="Times New Roman"/>
          <w:sz w:val="24"/>
          <w:szCs w:val="24"/>
        </w:rPr>
        <w:t> includes advances, overdrafts and any credit facility;</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"Minister"</w:t>
      </w:r>
      <w:r w:rsidRPr="00CD4EA9">
        <w:rPr>
          <w:rFonts w:ascii="Times New Roman" w:eastAsia="Times New Roman" w:hAnsi="Times New Roman" w:cs="Times New Roman"/>
          <w:sz w:val="24"/>
          <w:szCs w:val="24"/>
        </w:rPr>
        <w:t> means the Minister charged with responsibility for Finance.</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23. Short title </w:t>
      </w:r>
      <w:r w:rsidRPr="00CD4EA9">
        <w:rPr>
          <w:rFonts w:ascii="Times New Roman" w:eastAsia="Times New Roman" w:hAnsi="Times New Roman" w:cs="Times New Roman"/>
          <w:sz w:val="24"/>
          <w:szCs w:val="24"/>
        </w:rPr>
        <w:br/>
        <w:t>This Act may be cited as the Agricultural Credit Guarantee Scheme Fund Act.</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sz w:val="24"/>
          <w:szCs w:val="24"/>
        </w:rPr>
        <w:br/>
      </w:r>
      <w:proofErr w:type="gramStart"/>
      <w:r w:rsidRPr="00CD4EA9">
        <w:rPr>
          <w:rFonts w:ascii="Times New Roman" w:eastAsia="Times New Roman" w:hAnsi="Times New Roman" w:cs="Times New Roman"/>
          <w:sz w:val="24"/>
          <w:szCs w:val="24"/>
        </w:rPr>
        <w:t>SCHEDULE</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sz w:val="24"/>
          <w:szCs w:val="24"/>
        </w:rPr>
        <w:br/>
        <w:t>[Section 1 (3).]</w:t>
      </w:r>
      <w:proofErr w:type="gramEnd"/>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i/>
          <w:iCs/>
          <w:sz w:val="24"/>
          <w:szCs w:val="24"/>
        </w:rPr>
        <w:t>Agricultural purposes </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1.</w:t>
      </w:r>
      <w:r w:rsidRPr="00CD4EA9">
        <w:rPr>
          <w:rFonts w:ascii="Times New Roman" w:eastAsia="Times New Roman" w:hAnsi="Times New Roman" w:cs="Times New Roman"/>
          <w:sz w:val="24"/>
          <w:szCs w:val="24"/>
        </w:rPr>
        <w:t> Any purpose connected with-</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(a)   </w:t>
      </w:r>
      <w:r w:rsidRPr="00CD4EA9">
        <w:rPr>
          <w:rFonts w:ascii="Times New Roman" w:eastAsia="Times New Roman" w:hAnsi="Times New Roman" w:cs="Times New Roman"/>
          <w:sz w:val="24"/>
          <w:szCs w:val="24"/>
        </w:rPr>
        <w:t>the establishment or management of plantations for the production of rubber, oil palm, cocoa, coffee and similar crops;</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(b)   </w:t>
      </w:r>
      <w:r w:rsidRPr="00CD4EA9">
        <w:rPr>
          <w:rFonts w:ascii="Times New Roman" w:eastAsia="Times New Roman" w:hAnsi="Times New Roman" w:cs="Times New Roman"/>
          <w:sz w:val="24"/>
          <w:szCs w:val="24"/>
        </w:rPr>
        <w:t xml:space="preserve">the cultivation or production of cereal crops, tubers, fruits of all kinds, cotton, beans, groundnuts, </w:t>
      </w:r>
      <w:proofErr w:type="spellStart"/>
      <w:r w:rsidRPr="00CD4EA9">
        <w:rPr>
          <w:rFonts w:ascii="Times New Roman" w:eastAsia="Times New Roman" w:hAnsi="Times New Roman" w:cs="Times New Roman"/>
          <w:sz w:val="24"/>
          <w:szCs w:val="24"/>
        </w:rPr>
        <w:t>sheanuts</w:t>
      </w:r>
      <w:proofErr w:type="spellEnd"/>
      <w:r w:rsidRPr="00CD4EA9">
        <w:rPr>
          <w:rFonts w:ascii="Times New Roman" w:eastAsia="Times New Roman" w:hAnsi="Times New Roman" w:cs="Times New Roman"/>
          <w:sz w:val="24"/>
          <w:szCs w:val="24"/>
        </w:rPr>
        <w:t xml:space="preserve">, </w:t>
      </w:r>
      <w:proofErr w:type="spellStart"/>
      <w:r w:rsidRPr="00CD4EA9">
        <w:rPr>
          <w:rFonts w:ascii="Times New Roman" w:eastAsia="Times New Roman" w:hAnsi="Times New Roman" w:cs="Times New Roman"/>
          <w:sz w:val="24"/>
          <w:szCs w:val="24"/>
        </w:rPr>
        <w:t>beniseed</w:t>
      </w:r>
      <w:proofErr w:type="spellEnd"/>
      <w:r w:rsidRPr="00CD4EA9">
        <w:rPr>
          <w:rFonts w:ascii="Times New Roman" w:eastAsia="Times New Roman" w:hAnsi="Times New Roman" w:cs="Times New Roman"/>
          <w:sz w:val="24"/>
          <w:szCs w:val="24"/>
        </w:rPr>
        <w:t>, vegetables, pineapples, bananas and plantains;</w:t>
      </w:r>
      <w:r w:rsidRPr="00CD4EA9">
        <w:rPr>
          <w:rFonts w:ascii="Times New Roman" w:eastAsia="Times New Roman" w:hAnsi="Times New Roman" w:cs="Times New Roman"/>
          <w:sz w:val="24"/>
          <w:szCs w:val="24"/>
        </w:rPr>
        <w:br/>
        <w:t>                                 </w:t>
      </w:r>
      <w:r w:rsidRPr="00CD4EA9">
        <w:rPr>
          <w:rFonts w:ascii="Times New Roman" w:eastAsia="Times New Roman" w:hAnsi="Times New Roman" w:cs="Times New Roman"/>
          <w:i/>
          <w:iCs/>
          <w:sz w:val="24"/>
          <w:szCs w:val="24"/>
        </w:rPr>
        <w:t>(c) </w:t>
      </w:r>
      <w:r w:rsidRPr="00CD4EA9">
        <w:rPr>
          <w:rFonts w:ascii="Times New Roman" w:eastAsia="Times New Roman" w:hAnsi="Times New Roman" w:cs="Times New Roman"/>
          <w:sz w:val="24"/>
          <w:szCs w:val="24"/>
        </w:rPr>
        <w:t>  livestock production including cattle ranching, piggery, poultry, and fish culture, fish captures and storage;</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i/>
          <w:iCs/>
          <w:sz w:val="24"/>
          <w:szCs w:val="24"/>
        </w:rPr>
        <w:t>                                         (d)   </w:t>
      </w:r>
      <w:r w:rsidRPr="00CD4EA9">
        <w:rPr>
          <w:rFonts w:ascii="Times New Roman" w:eastAsia="Times New Roman" w:hAnsi="Times New Roman" w:cs="Times New Roman"/>
          <w:sz w:val="24"/>
          <w:szCs w:val="24"/>
        </w:rPr>
        <w:t>farm machinery and hire services.</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2</w:t>
      </w:r>
      <w:r w:rsidRPr="00CD4EA9">
        <w:rPr>
          <w:rFonts w:ascii="Times New Roman" w:eastAsia="Times New Roman" w:hAnsi="Times New Roman" w:cs="Times New Roman"/>
          <w:sz w:val="24"/>
          <w:szCs w:val="24"/>
        </w:rPr>
        <w:t>.  Notwithstanding the provisions of sub-paragraphs </w:t>
      </w:r>
      <w:r w:rsidRPr="00CD4EA9">
        <w:rPr>
          <w:rFonts w:ascii="Times New Roman" w:eastAsia="Times New Roman" w:hAnsi="Times New Roman" w:cs="Times New Roman"/>
          <w:i/>
          <w:iCs/>
          <w:sz w:val="24"/>
          <w:szCs w:val="24"/>
        </w:rPr>
        <w:t>(a), (b) </w:t>
      </w:r>
      <w:r w:rsidRPr="00CD4EA9">
        <w:rPr>
          <w:rFonts w:ascii="Times New Roman" w:eastAsia="Times New Roman" w:hAnsi="Times New Roman" w:cs="Times New Roman"/>
          <w:sz w:val="24"/>
          <w:szCs w:val="24"/>
        </w:rPr>
        <w:t>and </w:t>
      </w:r>
      <w:r w:rsidRPr="00CD4EA9">
        <w:rPr>
          <w:rFonts w:ascii="Times New Roman" w:eastAsia="Times New Roman" w:hAnsi="Times New Roman" w:cs="Times New Roman"/>
          <w:i/>
          <w:iCs/>
          <w:sz w:val="24"/>
          <w:szCs w:val="24"/>
        </w:rPr>
        <w:t>(c) </w:t>
      </w:r>
      <w:r w:rsidRPr="00CD4EA9">
        <w:rPr>
          <w:rFonts w:ascii="Times New Roman" w:eastAsia="Times New Roman" w:hAnsi="Times New Roman" w:cs="Times New Roman"/>
          <w:sz w:val="24"/>
          <w:szCs w:val="24"/>
        </w:rPr>
        <w:t>of paragraph 1 of this Schedule, agricultural purposes shall include integrated agricultural projects, incorporating production and processing, provided that the primary production element accounts for not less than forty per cent of the raw material required by the factory.</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b/>
          <w:bCs/>
          <w:sz w:val="24"/>
          <w:szCs w:val="24"/>
        </w:rPr>
        <w:t>SUBSIDIARY LEGISLATION </w:t>
      </w:r>
      <w:r w:rsidRPr="00CD4EA9">
        <w:rPr>
          <w:rFonts w:ascii="Times New Roman" w:eastAsia="Times New Roman" w:hAnsi="Times New Roman" w:cs="Times New Roman"/>
          <w:sz w:val="24"/>
          <w:szCs w:val="24"/>
        </w:rPr>
        <w:br/>
      </w:r>
      <w:r w:rsidRPr="00CD4EA9">
        <w:rPr>
          <w:rFonts w:ascii="Times New Roman" w:eastAsia="Times New Roman" w:hAnsi="Times New Roman" w:cs="Times New Roman"/>
          <w:i/>
          <w:iCs/>
          <w:sz w:val="24"/>
          <w:szCs w:val="24"/>
        </w:rPr>
        <w:t>No Subsidiary Legislation</w:t>
      </w:r>
    </w:p>
    <w:p w:rsidR="008B1108" w:rsidRPr="00CD4EA9" w:rsidRDefault="008B1108" w:rsidP="00CD4EA9"/>
    <w:sectPr w:rsidR="008B1108" w:rsidRPr="00CD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888"/>
    <w:multiLevelType w:val="multilevel"/>
    <w:tmpl w:val="05BA1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8178B"/>
    <w:multiLevelType w:val="multilevel"/>
    <w:tmpl w:val="D90E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74B53"/>
    <w:multiLevelType w:val="multilevel"/>
    <w:tmpl w:val="D03C2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1"/>
    <w:lvlOverride w:ilvl="0">
      <w:startOverride w:val="11"/>
    </w:lvlOverride>
  </w:num>
  <w:num w:numId="12">
    <w:abstractNumId w:val="1"/>
    <w:lvlOverride w:ilvl="0">
      <w:startOverride w:val="12"/>
    </w:lvlOverride>
  </w:num>
  <w:num w:numId="13">
    <w:abstractNumId w:val="1"/>
    <w:lvlOverride w:ilvl="0">
      <w:startOverride w:val="13"/>
    </w:lvlOverride>
  </w:num>
  <w:num w:numId="14">
    <w:abstractNumId w:val="0"/>
    <w:lvlOverride w:ilvl="0">
      <w:startOverride w:val="14"/>
    </w:lvlOverride>
  </w:num>
  <w:num w:numId="15">
    <w:abstractNumId w:val="0"/>
    <w:lvlOverride w:ilvl="0">
      <w:startOverride w:val="15"/>
    </w:lvlOverride>
  </w:num>
  <w:num w:numId="16">
    <w:abstractNumId w:val="0"/>
    <w:lvlOverride w:ilvl="0">
      <w:startOverride w:val="16"/>
    </w:lvlOverride>
  </w:num>
  <w:num w:numId="17">
    <w:abstractNumId w:val="0"/>
    <w:lvlOverride w:ilvl="0">
      <w:startOverride w:val="17"/>
    </w:lvlOverride>
  </w:num>
  <w:num w:numId="18">
    <w:abstractNumId w:val="0"/>
    <w:lvlOverride w:ilvl="0">
      <w:startOverride w:val="18"/>
    </w:lvlOverride>
  </w:num>
  <w:num w:numId="19">
    <w:abstractNumId w:val="0"/>
    <w:lvlOverride w:ilvl="0">
      <w:startOverride w:val="19"/>
    </w:lvlOverride>
  </w:num>
  <w:num w:numId="20">
    <w:abstractNumId w:val="0"/>
    <w:lvlOverride w:ilvl="0">
      <w:startOverride w:val="20"/>
    </w:lvlOverride>
  </w:num>
  <w:num w:numId="21">
    <w:abstractNumId w:val="0"/>
    <w:lvlOverride w:ilvl="0">
      <w:startOverride w:val="21"/>
    </w:lvlOverride>
  </w:num>
  <w:num w:numId="22">
    <w:abstractNumId w:val="0"/>
    <w:lvlOverride w:ilvl="0">
      <w:startOverride w:val="22"/>
    </w:lvlOverride>
  </w:num>
  <w:num w:numId="23">
    <w:abstractNumId w:val="0"/>
    <w:lvlOverride w:ilvl="0">
      <w:startOverride w:val="23"/>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2013-04-05T11:55:00Z</dcterms:created>
  <dcterms:modified xsi:type="dcterms:W3CDTF">2013-04-05T11:55:00Z</dcterms:modified>
</cp:coreProperties>
</file>